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04" w:rsidRDefault="00595404"/>
    <w:p w:rsidR="00595404" w:rsidRDefault="00CB5E4A" w:rsidP="00CB5E4A">
      <w:pPr>
        <w:widowControl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E4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91350" cy="9819964"/>
            <wp:effectExtent l="0" t="0" r="0" b="0"/>
            <wp:docPr id="1" name="Рисунок 1" descr="C:\Users\Administrator\Desktop\Музыка СКП\Музыка СКП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Музыка СКП\Музыка СКП 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1"/>
                    <a:stretch/>
                  </pic:blipFill>
                  <pic:spPr bwMode="auto">
                    <a:xfrm>
                      <a:off x="0" y="0"/>
                      <a:ext cx="6999892" cy="983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B5E4A" w:rsidRDefault="00CB5E4A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E4A" w:rsidRDefault="00CB5E4A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9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класс</w:t>
      </w:r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материала, соответствует программе «Музыка и пение» автор Евтушенко в структуре программ для специальных (коррекционных) образовательных учреждений VIII вида, под ред. В.В. Воронковой с поправками песенного репертуара, что предусмотрено авторами </w:t>
      </w:r>
      <w:proofErr w:type="gramStart"/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.</w:t>
      </w:r>
      <w:proofErr w:type="gramEnd"/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</w:t>
      </w:r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</w:t>
      </w:r>
      <w:r w:rsidRPr="0059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«Слушание музыки»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прослушивание и дальнейшее обсуждение 1-3 произведений. Наряду с известными музыкальными произведениями звучат новые музыкальные сочинения.</w:t>
      </w:r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вокально-хоровых навыков является основным видом деятельности в разделе </w:t>
      </w:r>
      <w:r w:rsidRPr="0059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«Пение».</w:t>
      </w:r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материала для раздела </w:t>
      </w:r>
      <w:r w:rsidRPr="0059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«Музыкальная грамота»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сводится к минимуму. Это связано с ограниченны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материала на письме и др., опирающихся на абстракт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но-логическое мышление.</w:t>
      </w:r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построение программы позволяет изучить в течении учебного года творчество Русских композиторов, 18-19вв</w:t>
      </w:r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специфика курса (</w:t>
      </w:r>
      <w:r w:rsidRPr="00595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региональные методические письма, авторская программа по предмету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материала, соответствует Программе «Музыка и пение» автор Евтушенко в структуре программ для специальных (коррекционных) образовательных учреждений VIII вида, под ред. В.В. Воронковой с поправками песенного репертуара, что предусмотрено авторами программы.</w:t>
      </w:r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подготовительной части урока явля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бираются наиболее адекватные виды музыкальной деятель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обладающие либо активизирующим, либо успокаи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характера, выполнение танцевально-ритмической раз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минки, совместное пение любимой песни, несложная игра на простейших музыкальных инструментах. Успокаивающее, расслабляющее воздействие на детей оказывает совместное пение или слушание спокойной, любимой всеми музыки лирического содержания, близкой 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характеру к колыбель</w:t>
      </w: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с учётом специфических особенностей познавательной и эмоционально-волевой деятельности школьников с интеллектуальной недостаточностью, их потенциальных возможностей Программа основана на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</w:t>
      </w:r>
    </w:p>
    <w:p w:rsidR="00595404" w:rsidRPr="00595404" w:rsidRDefault="00595404" w:rsidP="0059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Учебно-тематическое планирование </w:t>
      </w:r>
    </w:p>
    <w:tbl>
      <w:tblPr>
        <w:tblW w:w="870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07"/>
        <w:gridCol w:w="4859"/>
        <w:gridCol w:w="1149"/>
        <w:gridCol w:w="2085"/>
      </w:tblGrid>
      <w:tr w:rsidR="00595404" w:rsidRPr="00595404" w:rsidTr="00595404">
        <w:trPr>
          <w:trHeight w:val="285"/>
          <w:tblCellSpacing w:w="0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595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595404" w:rsidRPr="00595404" w:rsidTr="00595404">
        <w:trPr>
          <w:tblCellSpacing w:w="0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«легкая» и «серьезная».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404" w:rsidRPr="00595404" w:rsidTr="00595404">
        <w:trPr>
          <w:tblCellSpacing w:w="0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404" w:rsidRPr="00595404" w:rsidTr="00595404">
        <w:trPr>
          <w:tblCellSpacing w:w="0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и программная музыка.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404" w:rsidRPr="00595404" w:rsidTr="00595404">
        <w:trPr>
          <w:trHeight w:val="15"/>
          <w:tblCellSpacing w:w="0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жанры.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5404" w:rsidRPr="00595404" w:rsidTr="00595404">
        <w:trPr>
          <w:trHeight w:val="15"/>
          <w:tblCellSpacing w:w="0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творчества русских композиторов классиков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404" w:rsidRPr="00595404" w:rsidTr="00595404">
        <w:trPr>
          <w:trHeight w:val="15"/>
          <w:tblCellSpacing w:w="0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404" w:rsidRPr="00595404" w:rsidRDefault="00595404" w:rsidP="0059540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95404" w:rsidRPr="00595404" w:rsidRDefault="00595404" w:rsidP="00595404">
      <w:pPr>
        <w:pStyle w:val="a3"/>
        <w:rPr>
          <w:b/>
          <w:sz w:val="28"/>
          <w:szCs w:val="28"/>
        </w:rPr>
      </w:pPr>
      <w:r w:rsidRPr="00595404">
        <w:rPr>
          <w:rFonts w:eastAsiaTheme="minorHAnsi"/>
          <w:b/>
          <w:sz w:val="28"/>
          <w:szCs w:val="28"/>
          <w:lang w:eastAsia="en-US"/>
        </w:rPr>
        <w:t>Предметные результаты</w:t>
      </w:r>
    </w:p>
    <w:p w:rsidR="00595404" w:rsidRPr="00595404" w:rsidRDefault="00595404" w:rsidP="00595404">
      <w:pPr>
        <w:pStyle w:val="a3"/>
        <w:rPr>
          <w:sz w:val="28"/>
          <w:szCs w:val="28"/>
        </w:rPr>
      </w:pPr>
      <w:r w:rsidRPr="00595404">
        <w:rPr>
          <w:sz w:val="28"/>
          <w:szCs w:val="28"/>
        </w:rPr>
        <w:t>По окончании 7 класса, учащиеся должны определять:</w:t>
      </w:r>
    </w:p>
    <w:p w:rsidR="00595404" w:rsidRPr="00595404" w:rsidRDefault="00595404" w:rsidP="005954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5404">
        <w:rPr>
          <w:sz w:val="28"/>
          <w:szCs w:val="28"/>
        </w:rPr>
        <w:t>наиболее известные музыкальные произведения, самостоятельно определять и называть их, указывать автора;</w:t>
      </w:r>
    </w:p>
    <w:p w:rsidR="00595404" w:rsidRPr="00595404" w:rsidRDefault="00595404" w:rsidP="005954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5404">
        <w:rPr>
          <w:sz w:val="28"/>
          <w:szCs w:val="28"/>
        </w:rPr>
        <w:t>жанры музыкальных произведений: опера, балет, инструментальная музыка: соната, прелюдия</w:t>
      </w:r>
    </w:p>
    <w:p w:rsidR="00595404" w:rsidRPr="00595404" w:rsidRDefault="00595404" w:rsidP="005954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5404">
        <w:rPr>
          <w:sz w:val="28"/>
          <w:szCs w:val="28"/>
        </w:rPr>
        <w:t>музыкальные термины: аккомпанемент, современные электронные музыкальные инструменты и их звучание</w:t>
      </w:r>
    </w:p>
    <w:p w:rsidR="00335935" w:rsidRPr="00595404" w:rsidRDefault="00335935" w:rsidP="00595404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sectPr w:rsidR="00335935" w:rsidRPr="00595404" w:rsidSect="00CB5E4A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CE3"/>
    <w:multiLevelType w:val="multilevel"/>
    <w:tmpl w:val="01E8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04"/>
    <w:rsid w:val="0001416C"/>
    <w:rsid w:val="00335935"/>
    <w:rsid w:val="00595404"/>
    <w:rsid w:val="00CB5E4A"/>
    <w:rsid w:val="00D2427A"/>
    <w:rsid w:val="00F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0EF18-DA3A-434B-9C0B-EA8291AC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926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05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0094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7</cp:revision>
  <cp:lastPrinted>2019-11-27T06:04:00Z</cp:lastPrinted>
  <dcterms:created xsi:type="dcterms:W3CDTF">2017-04-22T06:14:00Z</dcterms:created>
  <dcterms:modified xsi:type="dcterms:W3CDTF">2019-11-30T05:43:00Z</dcterms:modified>
</cp:coreProperties>
</file>