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AF" w:rsidRPr="007D0E02" w:rsidRDefault="002208AF" w:rsidP="002208AF">
      <w:pPr>
        <w:spacing w:after="0" w:line="38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D0E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 работе Территориальной психолого-медико-педагогической комиссии Нанайского муниципального района</w:t>
      </w:r>
    </w:p>
    <w:p w:rsidR="002208AF" w:rsidRPr="007D0E02" w:rsidRDefault="002208AF" w:rsidP="00220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BABABA"/>
          <w:sz w:val="16"/>
          <w:lang w:eastAsia="ru-RU"/>
        </w:rPr>
      </w:pPr>
    </w:p>
    <w:p w:rsidR="002208AF" w:rsidRPr="007D0E02" w:rsidRDefault="002208AF" w:rsidP="0022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В соответствии с п.5 приказа Министерства образования и науки Российской Федерации от 29.09.2013 № 1082 «Об утверждении положения о психолого-медико-педагогической комиссии» в Нанайском муниципальном районе приказом управления образования от 10.11.2016 г. № 406 «О создании территориальной психолого-медико-педагогической комиссии» утвержден Порядок работы Территориальной психолого-медико-педагогической комиссии Нанайского муниципального района (далее – ТПМПК), </w:t>
      </w:r>
      <w:r w:rsidRPr="007D0E02">
        <w:rPr>
          <w:rFonts w:ascii="Times New Roman" w:hAnsi="Times New Roman" w:cs="Times New Roman"/>
          <w:szCs w:val="17"/>
          <w:shd w:val="clear" w:color="auto" w:fill="FFFFFF"/>
        </w:rPr>
        <w:t xml:space="preserve">приказ управления образования от 05.02.2018 № 52 а </w:t>
      </w:r>
      <w:r w:rsidRPr="007D0E02">
        <w:rPr>
          <w:rFonts w:ascii="Times New Roman" w:hAnsi="Times New Roman" w:cs="Times New Roman"/>
        </w:rPr>
        <w:t>«О внесении изменений в приказ управления образования от 10.11.2016 № 406 «О создании территориальной психолого-медико-педагогической комиссии»»</w:t>
      </w:r>
    </w:p>
    <w:p w:rsidR="002208AF" w:rsidRDefault="002208AF" w:rsidP="0022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208AF" w:rsidRPr="007D0E02" w:rsidRDefault="002208AF" w:rsidP="0022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b/>
          <w:bCs/>
          <w:lang w:eastAsia="ru-RU"/>
        </w:rPr>
        <w:t>Основными направлениями деятельности ТПМПК являются:</w:t>
      </w:r>
    </w:p>
    <w:p w:rsidR="002208AF" w:rsidRPr="007D0E02" w:rsidRDefault="002208AF" w:rsidP="0022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2208AF" w:rsidRPr="007D0E02" w:rsidRDefault="002208AF" w:rsidP="0022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2208AF" w:rsidRPr="007D0E02" w:rsidRDefault="002208AF" w:rsidP="0022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>в) оказание консультативной помощи родителям (законным представителям) детей, работникам образовательных организаций по вопросам воспитания, обучения и коррекции нарушений развития детей с ограниченными возможностями здоровья;</w:t>
      </w:r>
    </w:p>
    <w:p w:rsidR="002208AF" w:rsidRPr="007D0E02" w:rsidRDefault="002208AF" w:rsidP="0022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>График работы ТПМПК составляется на основании заявок от родителей (законных представителей) несовершеннолетних и руководителей образовательных учреждений.</w:t>
      </w:r>
    </w:p>
    <w:p w:rsidR="002208AF" w:rsidRDefault="002208AF" w:rsidP="0022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208AF" w:rsidRPr="007D0E02" w:rsidRDefault="002208AF" w:rsidP="0022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b/>
          <w:bCs/>
          <w:lang w:eastAsia="ru-RU"/>
        </w:rPr>
        <w:t>Способы подачи заявки:</w:t>
      </w:r>
    </w:p>
    <w:p w:rsidR="002208AF" w:rsidRPr="007D0E02" w:rsidRDefault="002208AF" w:rsidP="002208AF">
      <w:pPr>
        <w:numPr>
          <w:ilvl w:val="0"/>
          <w:numId w:val="1"/>
        </w:numPr>
        <w:shd w:val="clear" w:color="auto" w:fill="FFFFFF"/>
        <w:spacing w:after="0" w:line="240" w:lineRule="auto"/>
        <w:ind w:left="242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личное обращение граждан по адресу: с. Троицкое, ул. Калинина, д. 102, </w:t>
      </w:r>
      <w:proofErr w:type="spellStart"/>
      <w:r w:rsidRPr="007D0E02">
        <w:rPr>
          <w:rFonts w:ascii="Times New Roman" w:eastAsia="Times New Roman" w:hAnsi="Times New Roman" w:cs="Times New Roman"/>
          <w:szCs w:val="17"/>
          <w:lang w:eastAsia="ru-RU"/>
        </w:rPr>
        <w:t>каб</w:t>
      </w:r>
      <w:proofErr w:type="spellEnd"/>
      <w:r w:rsidRPr="007D0E02">
        <w:rPr>
          <w:rFonts w:ascii="Times New Roman" w:eastAsia="Times New Roman" w:hAnsi="Times New Roman" w:cs="Times New Roman"/>
          <w:szCs w:val="17"/>
          <w:lang w:eastAsia="ru-RU"/>
        </w:rPr>
        <w:t>. 214 (</w:t>
      </w:r>
      <w:proofErr w:type="spellStart"/>
      <w:r>
        <w:rPr>
          <w:rFonts w:ascii="Times New Roman" w:eastAsia="Times New Roman" w:hAnsi="Times New Roman" w:cs="Times New Roman"/>
          <w:szCs w:val="17"/>
          <w:lang w:eastAsia="ru-RU"/>
        </w:rPr>
        <w:t>Блинова</w:t>
      </w:r>
      <w:proofErr w:type="spellEnd"/>
      <w:r>
        <w:rPr>
          <w:rFonts w:ascii="Times New Roman" w:eastAsia="Times New Roman" w:hAnsi="Times New Roman" w:cs="Times New Roman"/>
          <w:szCs w:val="17"/>
          <w:lang w:eastAsia="ru-RU"/>
        </w:rPr>
        <w:t xml:space="preserve"> Людмила Александровна</w:t>
      </w:r>
      <w:r w:rsidRPr="007D0E02">
        <w:rPr>
          <w:rFonts w:ascii="Times New Roman" w:eastAsia="Times New Roman" w:hAnsi="Times New Roman" w:cs="Times New Roman"/>
          <w:szCs w:val="17"/>
          <w:lang w:eastAsia="ru-RU"/>
        </w:rPr>
        <w:t>, раб.</w:t>
      </w:r>
      <w:r>
        <w:rPr>
          <w:rFonts w:ascii="Times New Roman" w:eastAsia="Times New Roman" w:hAnsi="Times New Roman" w:cs="Times New Roman"/>
          <w:szCs w:val="17"/>
          <w:lang w:eastAsia="ru-RU"/>
        </w:rPr>
        <w:t xml:space="preserve"> </w:t>
      </w:r>
      <w:r w:rsidRPr="007D0E02">
        <w:rPr>
          <w:rFonts w:ascii="Times New Roman" w:eastAsia="Times New Roman" w:hAnsi="Times New Roman" w:cs="Times New Roman"/>
          <w:szCs w:val="17"/>
          <w:lang w:eastAsia="ru-RU"/>
        </w:rPr>
        <w:t>тел. 4-14-62);</w:t>
      </w:r>
    </w:p>
    <w:p w:rsidR="002208AF" w:rsidRPr="007D0E02" w:rsidRDefault="002208AF" w:rsidP="002208AF">
      <w:pPr>
        <w:numPr>
          <w:ilvl w:val="0"/>
          <w:numId w:val="1"/>
        </w:numPr>
        <w:shd w:val="clear" w:color="auto" w:fill="FFFFFF"/>
        <w:spacing w:after="0" w:line="240" w:lineRule="auto"/>
        <w:ind w:left="242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>направление электронной почтой по адресам: </w:t>
      </w:r>
      <w:hyperlink r:id="rId5" w:history="1">
        <w:r w:rsidRPr="007D0E02">
          <w:rPr>
            <w:rFonts w:ascii="Times New Roman" w:eastAsia="Times New Roman" w:hAnsi="Times New Roman" w:cs="Times New Roman"/>
            <w:lang w:eastAsia="ru-RU"/>
          </w:rPr>
          <w:t>rayono@trk.kht.ru</w:t>
        </w:r>
      </w:hyperlink>
      <w:r w:rsidRPr="009837C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, </w:t>
      </w:r>
      <w:r w:rsidRPr="009837C2">
        <w:rPr>
          <w:rFonts w:ascii="Times New Roman" w:hAnsi="Times New Roman" w:cs="Times New Roman"/>
          <w:sz w:val="20"/>
          <w:szCs w:val="18"/>
          <w:shd w:val="clear" w:color="auto" w:fill="FFFFFF"/>
        </w:rPr>
        <w:t>ludmilablinova1981@mail.ru</w:t>
      </w:r>
      <w:r w:rsidRPr="007D0E02">
        <w:rPr>
          <w:rFonts w:ascii="Times New Roman" w:eastAsia="Times New Roman" w:hAnsi="Times New Roman" w:cs="Times New Roman"/>
          <w:sz w:val="24"/>
          <w:szCs w:val="17"/>
          <w:lang w:eastAsia="ru-RU"/>
        </w:rPr>
        <w:t>;</w:t>
      </w:r>
    </w:p>
    <w:p w:rsidR="002208AF" w:rsidRPr="007D0E02" w:rsidRDefault="002208AF" w:rsidP="002208AF">
      <w:pPr>
        <w:numPr>
          <w:ilvl w:val="0"/>
          <w:numId w:val="1"/>
        </w:numPr>
        <w:shd w:val="clear" w:color="auto" w:fill="FFFFFF"/>
        <w:spacing w:after="0" w:line="240" w:lineRule="auto"/>
        <w:ind w:left="242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>посредством факсимильной связи по тел.: 4-19-84;</w:t>
      </w:r>
    </w:p>
    <w:p w:rsidR="002208AF" w:rsidRPr="007D0E02" w:rsidRDefault="002208AF" w:rsidP="002208AF">
      <w:pPr>
        <w:numPr>
          <w:ilvl w:val="0"/>
          <w:numId w:val="1"/>
        </w:numPr>
        <w:shd w:val="clear" w:color="auto" w:fill="FFFFFF"/>
        <w:spacing w:after="0" w:line="240" w:lineRule="auto"/>
        <w:ind w:left="242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>в образовательном учреждении Нанайского муниципального района.</w:t>
      </w:r>
    </w:p>
    <w:p w:rsidR="002208AF" w:rsidRDefault="002208AF" w:rsidP="0022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</w:p>
    <w:p w:rsidR="002208AF" w:rsidRPr="007D0E02" w:rsidRDefault="002208AF" w:rsidP="0022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С целью обеспечения качественного </w:t>
      </w:r>
      <w:proofErr w:type="gramStart"/>
      <w:r w:rsidRPr="007D0E02">
        <w:rPr>
          <w:rFonts w:ascii="Times New Roman" w:eastAsia="Times New Roman" w:hAnsi="Times New Roman" w:cs="Times New Roman"/>
          <w:szCs w:val="17"/>
          <w:lang w:eastAsia="ru-RU"/>
        </w:rPr>
        <w:t>обследования  несовершеннолетним</w:t>
      </w:r>
      <w:proofErr w:type="gramEnd"/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 рекомендуется прохождение первичного обследования на психолого-медико-педагогических консилиумах образовательных учреждений и получение консультаций узких специалистов в учреждениях здравоохранения.</w:t>
      </w:r>
    </w:p>
    <w:p w:rsidR="002208AF" w:rsidRPr="007D0E02" w:rsidRDefault="002208AF" w:rsidP="0022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>Заседания ТПМПК проводятся на базе образовательных учреждений сельских поселений.</w:t>
      </w:r>
    </w:p>
    <w:p w:rsidR="002208AF" w:rsidRDefault="002208AF" w:rsidP="0022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</w:p>
    <w:p w:rsidR="002208AF" w:rsidRPr="007D0E02" w:rsidRDefault="002208AF" w:rsidP="0022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>По результатам обследования оформляется заключение с выводами и рекомендациями.</w:t>
      </w:r>
    </w:p>
    <w:p w:rsidR="002208AF" w:rsidRPr="007D0E02" w:rsidRDefault="002208AF" w:rsidP="0022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>В случае необходимости ТПМПК направляет ребенка на обследование в Центральную психолого-медико-педагогическую комиссию.</w:t>
      </w:r>
    </w:p>
    <w:p w:rsidR="002208AF" w:rsidRDefault="002208AF" w:rsidP="002208AF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B17CD" w:rsidRDefault="009B17CD">
      <w:bookmarkStart w:id="0" w:name="_GoBack"/>
      <w:bookmarkEnd w:id="0"/>
    </w:p>
    <w:sectPr w:rsidR="009B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B0C"/>
    <w:multiLevelType w:val="multilevel"/>
    <w:tmpl w:val="F164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5A"/>
    <w:rsid w:val="002208AF"/>
    <w:rsid w:val="009B17CD"/>
    <w:rsid w:val="00D3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8C0D4-E0D1-40BD-AAB7-A53D83E4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yono@trk.kh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2020-04-24T10:32:00Z</dcterms:created>
  <dcterms:modified xsi:type="dcterms:W3CDTF">2020-04-24T10:32:00Z</dcterms:modified>
</cp:coreProperties>
</file>