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D" w:rsidRPr="00F9695E" w:rsidRDefault="008776CD" w:rsidP="008776C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8776CD" w:rsidRDefault="008776CD" w:rsidP="008776C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Хабаровского края</w:t>
      </w:r>
    </w:p>
    <w:p w:rsidR="008776CD" w:rsidRPr="00F9695E" w:rsidRDefault="008776CD" w:rsidP="008776C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Управление образования Нанайского района</w:t>
      </w:r>
    </w:p>
    <w:p w:rsidR="008776CD" w:rsidRDefault="008776CD" w:rsidP="008776C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695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МБОУ СОШ с. Лидога</w:t>
      </w:r>
    </w:p>
    <w:p w:rsidR="008776CD" w:rsidRDefault="008776CD" w:rsidP="008776C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8776CD" w:rsidRDefault="008776CD" w:rsidP="008776C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8776CD" w:rsidRPr="00F9695E" w:rsidRDefault="008776CD" w:rsidP="008776C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923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3721"/>
        <w:gridCol w:w="3481"/>
      </w:tblGrid>
      <w:tr w:rsidR="00085ECA" w:rsidRPr="00F9695E" w:rsidTr="00085ECA"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085ECA" w:rsidRPr="00F9695E" w:rsidRDefault="00085ECA" w:rsidP="000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УР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__________Медведьева Т.А.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085ECA" w:rsidRPr="00F9695E" w:rsidRDefault="00085ECA" w:rsidP="000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</w:tcPr>
          <w:p w:rsidR="00085ECA" w:rsidRPr="00F9695E" w:rsidRDefault="00085ECA" w:rsidP="000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ECA" w:rsidRDefault="00085ECA" w:rsidP="000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Шапинова О.Н.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</w:t>
            </w:r>
          </w:p>
          <w:p w:rsidR="00085ECA" w:rsidRPr="00F9695E" w:rsidRDefault="00085ECA" w:rsidP="0008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9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8776CD" w:rsidRDefault="008776CD" w:rsidP="008776C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8776CD" w:rsidRDefault="008776CD" w:rsidP="008776C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8776CD" w:rsidRDefault="008776CD" w:rsidP="008776CD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776CD" w:rsidRDefault="008776CD" w:rsidP="008776CD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776CD" w:rsidRDefault="008776CD" w:rsidP="008776CD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8776CD" w:rsidRDefault="008776CD" w:rsidP="008776CD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B54859" w:rsidRDefault="00B54859" w:rsidP="00B54859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РАБОЧАЯ ПРОГРАММА</w:t>
      </w:r>
      <w:r>
        <w:rPr>
          <w:rFonts w:ascii="LiberationSerif" w:hAnsi="LiberationSerif"/>
          <w:caps/>
          <w:sz w:val="22"/>
          <w:szCs w:val="22"/>
        </w:rPr>
        <w:br/>
        <w:t>(ID 2080885)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учебного предмета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«Химия»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для 8 класса основного общего образования</w:t>
      </w:r>
    </w:p>
    <w:p w:rsidR="008776CD" w:rsidRPr="00D51B91" w:rsidRDefault="008776CD" w:rsidP="008776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Pr="00D51B91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Константин Юрьевич</w:t>
      </w: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химии и биологии</w:t>
      </w: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Default="008776CD" w:rsidP="008776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6CD" w:rsidRPr="00D51B91" w:rsidRDefault="008776CD" w:rsidP="008776C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Лидога 2022г</w:t>
      </w:r>
    </w:p>
    <w:p w:rsidR="008776CD" w:rsidRDefault="008776CD" w:rsidP="008776C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8776CD" w:rsidRDefault="008776CD" w:rsidP="008776C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ectPr w:rsidR="008776CD" w:rsidSect="00372D38">
          <w:pgSz w:w="11906" w:h="16838"/>
          <w:pgMar w:top="1134" w:right="566" w:bottom="426" w:left="567" w:header="708" w:footer="708" w:gutter="0"/>
          <w:cols w:space="708"/>
          <w:docGrid w:linePitch="360"/>
        </w:sectPr>
      </w:pPr>
    </w:p>
    <w:p w:rsidR="00B54859" w:rsidRDefault="00B54859" w:rsidP="00B5485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lastRenderedPageBreak/>
        <w:t>ПОЯСНИТЕЛЬНАЯ ЗАПИСКА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Рабочая программа по химии для обучающихся 8 классов составлена на основе Требований к результатам освоения основной образовательной программы основ</w:t>
      </w:r>
      <w:r>
        <w:softHyphen/>
        <w:t>ного общего образования, представленных в Федеральном го</w:t>
      </w:r>
      <w:r>
        <w:softHyphen/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Минпросвещения России, протокол от 03.12.2019 N ПК-4вн).</w:t>
      </w:r>
    </w:p>
    <w:p w:rsidR="00B54859" w:rsidRDefault="00B54859" w:rsidP="00B54859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ОБЩАЯ ХАРАКТЕРИСТИКА УЧЕБНОГО ПРЕДМЕТА «ХИМИЯ»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</w:t>
      </w:r>
      <w:r>
        <w:lastRenderedPageBreak/>
        <w:t>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B54859" w:rsidRDefault="00B54859" w:rsidP="00B54859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ЦЕЛИ ИЗУЧЕНИЯ УЧЕБНОГО ПРЕДМЕТА «ХИМИЯ»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 связи с этим при изучении предмета в основной школе доминирующее значение приобрели такие цели, как: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54859" w:rsidRDefault="00B54859" w:rsidP="00B5485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СОДЕРЖАНИЕ УЧЕБНОГО ПРЕДМЕТА 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Первоначальные химические понятия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</w:t>
      </w:r>
      <w:r>
        <w:lastRenderedPageBreak/>
        <w:t>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(шаростержневых).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Важнейшие представители неорганических веществ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аллотропная модификация кислорода.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Количество вещества. Моль. Молярная масса. Закон Авогадро. Молярный объём газов. Расчёты по химическим уравне</w:t>
      </w:r>
      <w:r>
        <w:softHyphen/>
        <w:t>ниям.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Физические свойства воды. Вода как растворитель. Растворы. Насыщенные и ненасыщенные растворы. Растворимость веществ в воде.Массовая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Соли. Номенклатура солей (международная и тривиальная). Физические и химические свойства солей. Получение солей.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Генетическая связь между классами неорганических соединений.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Периодический закон и Периодическая система химических элементов Д. И. Менделеева. Строение атомов. Химическая связь. Окислительно-восстановительные реакции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Периодический закон. Периодическая система химических элементов Д. И. Менделеева. Короткопериодная и длиннопериодная формы Периодической системы химических элементов Д. И. Менделеева. Периоды и группы. Физический смысл порядкового номера, номеров периода и группы элемента.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Межпредметные связи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Реализация межпредметных связей при изучении химии в 8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Биология: фотосинтез, дыхание, биосфера.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География: атмосфера, гидросфера, минералы, горные породы, полезные ископаемые, топливо, водные ресурсы.</w:t>
      </w:r>
    </w:p>
    <w:p w:rsidR="00B54859" w:rsidRDefault="00B54859" w:rsidP="00B5485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ПЛАНИРУЕМЫЕ ОБРАЗОВАТЕЛЬНЫЕ РЕЗУЛЬТАТЫ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Изучение химии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54859" w:rsidRDefault="00B54859" w:rsidP="00B54859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ЛИЧНОСТНЫЕ РЕЗУЛЬТАТЫ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Личностные результаты отражают сформированность, в том числе в части: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Патриотического воспитания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Гражданского воспитания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</w:t>
      </w:r>
      <w:r w:rsidR="00BA3F82">
        <w:t>еятельности; готовности к разно</w:t>
      </w:r>
      <w:r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Ценности научного познания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Формирования культуры здоровья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Трудового воспитания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Экологического воспитания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11) экологического мышления, умения руководствоваться им в познавательной, коммуникативной и социальной практике.</w:t>
      </w:r>
    </w:p>
    <w:p w:rsidR="00B54859" w:rsidRDefault="00B54859" w:rsidP="00B54859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МЕТАПРЕДМЕТНЫЕ РЕЗУЛЬТАТЫ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Базовыми логическими действиями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2) 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Базовыми исследовательскими действиями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Работой с информацией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6) умением применять различные методы и запросы при поиске и отборе информации и соответствующих данных, необхо</w:t>
      </w:r>
      <w:r>
        <w:softHyphen/>
        <w:t>димых для выполнения учебных и познавательных задач опре</w:t>
      </w:r>
      <w: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Универсальными коммуникативными действиями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>
        <w:softHyphen/>
        <w:t>к</w:t>
      </w:r>
      <w:r>
        <w:softHyphen/>
        <w:t>та);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Универсальными регулятивными действиями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12) умением использовать и анализировать контексты, предлагаемые в условии заданий.</w:t>
      </w:r>
    </w:p>
    <w:p w:rsidR="00B54859" w:rsidRDefault="00B54859" w:rsidP="00B54859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ПРЕДМЕТНЫЕ РЕЗУЛЬТАТЫ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Предметные результаты отражают сформированность у обучающихся следующих умений: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1) </w:t>
      </w:r>
      <w:r>
        <w:rPr>
          <w:i/>
          <w:iCs/>
        </w:rPr>
        <w:t> раскрывать смысл </w:t>
      </w:r>
      <w: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</w:t>
      </w:r>
      <w:r>
        <w:softHyphen/>
        <w:t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2) </w:t>
      </w:r>
      <w:r>
        <w:rPr>
          <w:i/>
          <w:iCs/>
        </w:rPr>
        <w:t> иллюстрировать</w:t>
      </w:r>
      <w:r>
        <w:t> взаимосвязь основных химических понятий (см. п. 1) и применять эти понятия при описании веществ и их превращений;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3)  </w:t>
      </w:r>
      <w:r>
        <w:rPr>
          <w:i/>
          <w:iCs/>
        </w:rPr>
        <w:t>использовать </w:t>
      </w:r>
      <w:r>
        <w:t>химическую символику для составления формул веществ и уравнений химических реакций;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4) </w:t>
      </w:r>
      <w:r>
        <w:rPr>
          <w:i/>
          <w:iCs/>
        </w:rPr>
        <w:t> определять</w:t>
      </w:r>
      <w:r>
        <w:t> 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5)  </w:t>
      </w:r>
      <w:r>
        <w:rPr>
          <w:i/>
          <w:iCs/>
        </w:rPr>
        <w:t>раскрывать смысл</w:t>
      </w:r>
      <w:r>
        <w:t xml:space="preserve"> 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 И. </w:t>
      </w:r>
      <w:r>
        <w:lastRenderedPageBreak/>
        <w:t>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6)  </w:t>
      </w:r>
      <w:r>
        <w:rPr>
          <w:i/>
          <w:iCs/>
        </w:rPr>
        <w:t>классифицировать</w:t>
      </w:r>
      <w:r>
        <w:t> 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7)  </w:t>
      </w:r>
      <w:r>
        <w:rPr>
          <w:i/>
          <w:iCs/>
        </w:rPr>
        <w:t>характеризовать (описывать)</w:t>
      </w:r>
      <w:r>
        <w:t> 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8)  </w:t>
      </w:r>
      <w:r>
        <w:rPr>
          <w:i/>
          <w:iCs/>
        </w:rPr>
        <w:t>прогнозировать </w:t>
      </w:r>
      <w: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9)  </w:t>
      </w:r>
      <w:r>
        <w:rPr>
          <w:i/>
          <w:iCs/>
        </w:rPr>
        <w:t>вычислять</w:t>
      </w:r>
      <w:r>
        <w:t> 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10) </w:t>
      </w:r>
      <w:r>
        <w:rPr>
          <w:i/>
          <w:iCs/>
        </w:rPr>
        <w:t>применять </w:t>
      </w:r>
      <w: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:rsidR="00B54859" w:rsidRDefault="00B54859" w:rsidP="00B54859">
      <w:pPr>
        <w:pStyle w:val="a3"/>
        <w:shd w:val="clear" w:color="auto" w:fill="FFFFFF"/>
        <w:spacing w:before="0" w:beforeAutospacing="0" w:after="0" w:afterAutospacing="0"/>
        <w:ind w:firstLine="227"/>
        <w:jc w:val="both"/>
        <w:sectPr w:rsidR="00B54859" w:rsidSect="00921BB7">
          <w:pgSz w:w="11906" w:h="16838"/>
          <w:pgMar w:top="284" w:right="424" w:bottom="284" w:left="426" w:header="708" w:footer="708" w:gutter="0"/>
          <w:cols w:space="708"/>
          <w:docGrid w:linePitch="360"/>
        </w:sectPr>
      </w:pPr>
      <w:r>
        <w:t>11)</w:t>
      </w:r>
      <w:r>
        <w:rPr>
          <w:i/>
          <w:iCs/>
        </w:rPr>
        <w:t> следовать</w:t>
      </w:r>
      <w: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B54859" w:rsidRDefault="00B54859" w:rsidP="00B5485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lastRenderedPageBreak/>
        <w:t>ТЕМАТИЧЕСКОЕ ПЛАНИРОВАНИЕ </w:t>
      </w:r>
    </w:p>
    <w:tbl>
      <w:tblPr>
        <w:tblW w:w="1607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5864"/>
        <w:gridCol w:w="680"/>
        <w:gridCol w:w="1447"/>
        <w:gridCol w:w="1417"/>
        <w:gridCol w:w="6154"/>
      </w:tblGrid>
      <w:tr w:rsidR="00B51814" w:rsidRPr="00DF5DCB" w:rsidTr="00DF5DCB"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1814" w:rsidRPr="00DF5DCB" w:rsidRDefault="00B51814" w:rsidP="002432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  <w:r w:rsidRPr="00DF5D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F5DCB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п/п</w:t>
            </w:r>
          </w:p>
        </w:tc>
        <w:tc>
          <w:tcPr>
            <w:tcW w:w="5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1814" w:rsidRPr="00DF5DCB" w:rsidRDefault="00B51814" w:rsidP="00896A3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1814" w:rsidRPr="00DF5DCB" w:rsidRDefault="00B51814" w:rsidP="00896A3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Количество часов</w:t>
            </w:r>
          </w:p>
        </w:tc>
        <w:tc>
          <w:tcPr>
            <w:tcW w:w="61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1814" w:rsidRPr="00DF5DCB" w:rsidRDefault="00B51814" w:rsidP="00896A3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51814" w:rsidRPr="00DF5DCB" w:rsidTr="00DF5DCB">
        <w:trPr>
          <w:trHeight w:val="463"/>
        </w:trPr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814" w:rsidRPr="00DF5DCB" w:rsidRDefault="00B51814" w:rsidP="002432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814" w:rsidRPr="00DF5DCB" w:rsidRDefault="00B51814" w:rsidP="002432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1814" w:rsidRPr="00DF5DCB" w:rsidRDefault="00B51814" w:rsidP="00DF5DCB">
            <w:pPr>
              <w:pStyle w:val="a6"/>
              <w:ind w:left="-90" w:right="-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1814" w:rsidRPr="00DF5DCB" w:rsidRDefault="00B51814" w:rsidP="00DF5DCB">
            <w:pPr>
              <w:pStyle w:val="a6"/>
              <w:ind w:left="-203" w:righ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Cs w:val="0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1814" w:rsidRPr="00DF5DCB" w:rsidRDefault="00B51814" w:rsidP="00896A31">
            <w:pPr>
              <w:pStyle w:val="a6"/>
              <w:ind w:left="-90" w:right="-10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Cs w:val="0"/>
                <w:szCs w:val="24"/>
              </w:rPr>
              <w:t>практические работы</w:t>
            </w:r>
          </w:p>
        </w:tc>
        <w:tc>
          <w:tcPr>
            <w:tcW w:w="61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1814" w:rsidRPr="00DF5DCB" w:rsidRDefault="00B51814" w:rsidP="002432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859" w:rsidRPr="00DF5DCB" w:rsidTr="00DF5DCB">
        <w:tc>
          <w:tcPr>
            <w:tcW w:w="16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Первоначальные химические понятия</w:t>
            </w:r>
          </w:p>
        </w:tc>
      </w:tr>
      <w:tr w:rsidR="002432F4" w:rsidRPr="00DF5DCB" w:rsidTr="00DF5DCB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2432F4" w:rsidRPr="00DF5DCB" w:rsidTr="00DF5DCB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B54859" w:rsidRPr="00DF5DCB" w:rsidTr="00DF5DCB"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859" w:rsidRPr="00DF5DCB" w:rsidTr="00DF5DCB">
        <w:tc>
          <w:tcPr>
            <w:tcW w:w="16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Важнейшие представители неорганических веществ</w:t>
            </w:r>
          </w:p>
        </w:tc>
      </w:tr>
      <w:tr w:rsidR="002432F4" w:rsidRPr="00DF5DCB" w:rsidTr="00DF5DCB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Воздух. Кислород. Понятие об оксидах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2432F4" w:rsidRPr="00DF5DCB" w:rsidTr="00DF5DCB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Водород. Понятие о кислотах и солях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2432F4" w:rsidRPr="00DF5DCB" w:rsidTr="00DF5DCB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2432F4" w:rsidRPr="00DF5DCB" w:rsidTr="00DF5DCB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Вода. Растворы. Понятие об основаниях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2432F4" w:rsidRPr="00DF5DCB" w:rsidTr="00DF5DCB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B54859" w:rsidRPr="00DF5DCB" w:rsidTr="00DF5DCB"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859" w:rsidRPr="00DF5DCB" w:rsidTr="00DF5DCB">
        <w:tc>
          <w:tcPr>
            <w:tcW w:w="16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Периодический закон и Периодическая система химических элементов Д. И. Менделеева.</w:t>
            </w:r>
            <w:r w:rsidR="00B51814"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2432F4" w:rsidRPr="00DF5DCB" w:rsidTr="00DF5DCB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Периодический закон и Периодическая система химических элементов Д. И. Менделе</w:t>
            </w: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ева. Строение атома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2432F4" w:rsidRPr="00DF5DCB" w:rsidTr="00DF5DCB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32F4" w:rsidRPr="00DF5DCB" w:rsidRDefault="002432F4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Учебные видеофильмы, презентации, цифровые лаборатории</w:t>
            </w:r>
          </w:p>
        </w:tc>
      </w:tr>
      <w:tr w:rsidR="00B54859" w:rsidRPr="00DF5DCB" w:rsidTr="00DF5DCB">
        <w:trPr>
          <w:trHeight w:val="160"/>
        </w:trPr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859" w:rsidRPr="00DF5DCB" w:rsidTr="00DF5DCB"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Style w:val="widgetinlin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4859" w:rsidRPr="00DF5DCB" w:rsidTr="00DF5DCB"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4859" w:rsidRPr="00DF5DCB" w:rsidRDefault="00B54859" w:rsidP="002432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5D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4859" w:rsidRDefault="00B54859" w:rsidP="00B5485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ПОУРОЧНОЕ ПЛАНИРОВАНИЕ </w:t>
      </w:r>
    </w:p>
    <w:tbl>
      <w:tblPr>
        <w:tblW w:w="15734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5726"/>
        <w:gridCol w:w="567"/>
        <w:gridCol w:w="567"/>
        <w:gridCol w:w="567"/>
        <w:gridCol w:w="3898"/>
        <w:gridCol w:w="3898"/>
      </w:tblGrid>
      <w:tr w:rsidR="00117237" w:rsidRPr="00A75B56" w:rsidTr="00A43578">
        <w:trPr>
          <w:trHeight w:val="254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7237" w:rsidRPr="00A75B56" w:rsidRDefault="00117237" w:rsidP="0011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75B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7237" w:rsidRPr="00A75B56" w:rsidRDefault="00117237" w:rsidP="001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7237" w:rsidRPr="00A75B56" w:rsidRDefault="00117237" w:rsidP="00117237">
            <w:pPr>
              <w:ind w:left="-90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237" w:rsidRPr="00A75B56" w:rsidRDefault="00117237" w:rsidP="00117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7237" w:rsidRPr="00A75B56" w:rsidRDefault="00117237" w:rsidP="001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3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17237" w:rsidRPr="00A75B56" w:rsidRDefault="00117237" w:rsidP="00117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занятия для детей с ОВЗ</w:t>
            </w:r>
          </w:p>
        </w:tc>
      </w:tr>
      <w:tr w:rsidR="00BA3F82" w:rsidRPr="00A75B56" w:rsidTr="00327353">
        <w:trPr>
          <w:trHeight w:val="192"/>
        </w:trPr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F82" w:rsidRPr="00A75B56" w:rsidRDefault="00BA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F82" w:rsidRPr="00A75B56" w:rsidRDefault="00BA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3F82" w:rsidRPr="00A75B56" w:rsidRDefault="00BA3F82" w:rsidP="00BA3F82">
            <w:pPr>
              <w:ind w:left="-74" w:righ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3F82" w:rsidRPr="00A75B56" w:rsidRDefault="00A43578" w:rsidP="00A75B56">
            <w:pPr>
              <w:ind w:left="-103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теор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A3F82" w:rsidRPr="00A75B56" w:rsidRDefault="00A43578" w:rsidP="00A75B56">
            <w:pPr>
              <w:ind w:left="-90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F82" w:rsidRPr="00A75B56" w:rsidRDefault="00BA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F82" w:rsidRPr="00A75B56" w:rsidRDefault="00BA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химии.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химии. Роль химии в жизни человека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химии. Роль химии в жизни человека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в системе наук.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системе наук. Методы познания в химии</w:t>
            </w: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системе наук. Методы познания в химии</w:t>
            </w: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287E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правилами безопасности </w:t>
            </w:r>
          </w:p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1. Правила работы в лаборатории и приёмы обращения с лабораторным оборудованием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правилами безопасности и приёмами работы в химической лаборатории.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правилами безопасности и приёмами работы в химической лаборатории. 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 и вещества.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и вещества. Физические свойства веществ. Агрегатное состояние веществ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 и вещества. Физические свойства веществ. Агрегатное состояние веществ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Чистые вещества и смеси.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вещества и смеси. Способы разделения смесей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вещества и смеси. Способы разделения смесей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работа: № 2. Разделение смесей (на примере очистки поваренной соли)</w:t>
            </w:r>
            <w:r w:rsidRPr="00A75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Разделение смесей (на примере очистки поваренной соли)</w:t>
            </w:r>
            <w:r w:rsidRPr="00A75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Разделение смесей (на примере очистки поваренной соли)</w:t>
            </w:r>
            <w:r w:rsidRPr="00A75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Атомы и молекулы.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молекулы. Простые и сложные вещества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 и молекулы. Простые и сложные вещества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элементы.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элементы. Знаки (символы) химических элементов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элементы. Знаки (символы) химических элементов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Атомно-молекулярное учение.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Атомно-молекулярное учение. Закон постоянства состава веществ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Атомно-молекулярное учение. Закон постоянства состава веществ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Химическая формула.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формула. Валентность атомов химических элементов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формула. Валентность атомов химических элементов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химических формул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химических формул по валентности. Нахождение валентности химических элементов по формуле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химических формул по валентности. Нахождение валентности химических элементов по формуле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Относительная атомная масса.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атомная масса. Относительная молекулярная масса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относительной молекулярной массы веществ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относительной молекулярной массы веществ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химического элемента в соединении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химического элемента в соединении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Массовая доля химического элемента в соединении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массовой доли химического элемента по формуле соединения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массовой доли химического элемента по формуле соединения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и химические явления.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явления. Химическая реакция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явления. Химическая реакция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 условия протекания химических реакций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 условия протекания химических реакций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 условия протекания химических реакций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сохранения массы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массы веществ. М.В. Ломоносов — учёный-энциклопедист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массы веществ. М.В. Ломоносов — учёный-энциклопедист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уравнения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уравнения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уравнения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98287E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</w:t>
            </w:r>
            <w:r w:rsidR="00A43578" w:rsidRPr="00A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 (соединения, разложения, замещения, обмена)</w:t>
            </w: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 (соединения, разложения, замещения, обмена)</w:t>
            </w: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— смесь газов. Состав воздуха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— смесь газов. Состав воздуха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химической реакции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получения кислорода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кислорода в лаборатории и промышленности. Применение кислорода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3. Получение и собирание кислорода, изучение его свойств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Получение и собирание кислорода, изучение его свойств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Получение и собирание кислорода, изучение его свойств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Круговорот кислорода в природе.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кислорода в природе. Топливо (уголь и метан). Загрязнение воздуха, способы его предотвращения. Усиление парникового эффекта, разрушение озонового слоя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кислорода в природе. Топливо (уголь и метан). Загрязнение воздуха, способы его предотвращения. Усиление парникового эффекта, разрушение озонового слоя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Водород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 — химический элемент и простое вещество. Нахождение в природе, физические и химические свойства (на примере взаимодействия с неметаллами и оксидами металлов), применение, способы получения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 — химический элемент и простое вещество. Нахождение в природе, физические и химические свойства (на примере взаимодействия с неметаллами и оксидами металлов), применение, способы получения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4. Получение и собирание водорода, изучение его свойств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Получение и собирание водорода, изучение его свойств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Получение и собирание водорода, изучение его свойств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кислотах и солях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кислотах и солях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кислотах и солях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вещества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вещества. Моль. Молярная масса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вещества. Моль. Молярная масса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Авогадро.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Авогадро. Молярный объём газов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Авогадро. Молярный объём газов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Расчёты по химическим уравнениям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взаимосвязь количества вещества, объёма и массы газов. Расчёты по химическим уравнениям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взаимосвязь количества вещества, объёма и массы газов. Расчёты по химическим уравнениям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98287E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Расчёты по химическим уравнениям.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химическим уравнениям. Применение закона Авогадро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Расчёты по химическим уравнениям. Применение закона Авогадро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воды</w:t>
            </w: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воды. Анализ и синтез — методы изучения состава воды. Химические свойства воды (реакции с металлами, оксидами металлов и неметаллов)</w:t>
            </w: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свойства воды. Анализ и синтез — методы изучения состава воды. Химические свойства воды (реакции с металлами, оксидами металлов и неметаллов)</w:t>
            </w: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основаниях и индикаторах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основаниях и индикаторах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основаниях и индикаторах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как растворитель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как растворитель. Растворы. Растворимость веществ в воде. Насыщенные и ненасыщенные растворы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как растворитель. Растворы. Растворимость веществ в воде. Насыщенные и ненасыщенные растворы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растворов.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растворов. Массовая доля вещества в растворе. Вычисления с использованием понятия «массовая доля вещества в растворе»</w:t>
            </w: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растворов. Массовая доля вещества в растворе. Вычисления с использованием понятия «массовая доля вещества в растворе»</w:t>
            </w: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5. Приготовление растворов с определённой концентрацией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Приготовление растворов с определённой концентрацией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Приготовление растворов с определённой концентрацией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растворов в природе и в жизни человека.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растворов в природе и в жизни человека. Круговорот воды в природе. Загрязнение природных вод. Охрана и очистка природных вод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растворов в природе и в жизни человека. Круговорот воды в природе. Загрязнение природных вод. Охрана и очистка природных вод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попытки классификации химических элементов.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химическая связь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соединений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соединений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соединений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Оксиды: состав, классификация (основные, кислотные, амфотерные, несолеобразующие), номенклатура (международная  и </w:t>
            </w: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тривиальная). Получение и химические свойства кислотных и основных оксидов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Оксиды: состав, классификация (основные, кислотные, амфотерные, несолеобразующие), номенклатура (международная  и </w:t>
            </w: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тривиальная). Получение и химические свойства кислотных и основных оксидов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Основания: состав, классификация, номенклатура (международная и тривиальная), физические и химические свойства, способы получения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Основания: состав, классификация, номенклатура (международная и тривиальная), физические и химические свойства, способы получения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 оксиды и гидроксиды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 оксиды и гидроксиды, их свойства и получение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 оксиды и гидроксиды, их свойства и получение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Кислоты: состав, классификация, номенклатура, физические свойства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Кислоты: состав, классификация, номенклатура, физические свойства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Кислоты: химические свойства, способы получения. Ряд активности металлов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Кислоты: химические свойства, способы получения. Ряд активности металлов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 (средние)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(средние): номенклатура, способы получения, взаимодействие солей с металлами, кислотами, щелочами и солями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(средние): номенклатура, способы получения, взаимодействие солей с металлами, кислотами, щелочами и солями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уравнениям химической реакции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уравнениям химической реакции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уравнениям химической реакции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неорганических соединений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  <w:r w:rsidRPr="00A75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«Основные классы неорганических соединений»</w:t>
            </w:r>
            <w:r w:rsidRPr="00A75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«Основные классы неорганических соединений»</w:t>
            </w:r>
            <w:r w:rsidRPr="00A75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атомов.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атомов. Состав атомных ядер. Изотопы. Электроны. Физический смысл порядкового номера элемента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атомов. Состав атомных ядер. Изотопы. Электроны. Физический смысл порядкового номера элемента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Периоды, группы, подгруппы. Физический смысл номеров периода и группы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Периоды, группы, подгруппы. Физический смысл номеров периода и группы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электронных оболочек атомов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электронных оболочек атомов первых 20 химических элементов периодической системы Д. И. Менделеева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электронных оболочек атомов первых 20 химических элементов периодической системы Д. И. Менделеева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химического элемента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химического элемента по его положению в периодической системе Д. И. Менделеева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химического элемента по его положению в периодической системе Д. И. Менделеева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периодического закона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периодического закона и периодической системы химических элементов для развития науки и практики.Д. И. Менделеев — учёный, педагог и гражданин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периодического закона и периодической системы химических элементов для развития науки и практики.Д. И. Менделеев — учёный, педагог и гражданин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Электроотрицательность. Химическая связь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 атомов химических элементов. Химическая связь: ковалентная полярная и ковалентная неполярная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Электроотрицательность атомов химических элементов. Химическая связь: ковалентная полярная и ковалентная неполярная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Окислительно-восстановительные реакции (ОВР).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 (ОВР). Процессы окисления и восстановления. Окислители и восстановители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 (ОВР). Процессы окисления и восстановления. Окислители и восстановители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уравнений окислительно-восстановительных реакций и схем электронного баланса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уравнений окислительно-восстановительных реакций и схем электронного баланса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уравнений окислительно-восстановительных реакций и схем электронного баланса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 знаний. Химия в действии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 знаний. Химия в действии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 знаний. Химия в действии</w:t>
            </w:r>
          </w:p>
        </w:tc>
      </w:tr>
      <w:tr w:rsidR="00A43578" w:rsidRPr="00A75B56" w:rsidTr="00A43578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Кислород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Style w:val="widgetinline"/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 — химический элемент и простое вещество. Озон. Нахождение кислорода в природе, физические и химические свойства (реакции окисления, горение). Понятие об оксидах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3578" w:rsidRPr="00A75B56" w:rsidRDefault="00A43578" w:rsidP="00A43578">
            <w:pPr>
              <w:shd w:val="clear" w:color="auto" w:fill="F7F5F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 — химический элемент и простое вещество. Озон. Нахождение кислорода в природе, физические и химические свойства (реакции окисления, горение). Понятие об оксидах</w:t>
            </w:r>
          </w:p>
        </w:tc>
      </w:tr>
      <w:tr w:rsidR="00A43578" w:rsidRPr="00A75B56" w:rsidTr="00A43578"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3578" w:rsidRPr="00A75B56" w:rsidRDefault="00A43578" w:rsidP="00A4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B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4859" w:rsidRDefault="00B54859" w:rsidP="00B54859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  <w:sectPr w:rsidR="00B54859" w:rsidSect="00B51814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7134E2" w:rsidRPr="00D51B91" w:rsidRDefault="007134E2" w:rsidP="007134E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7134E2" w:rsidRPr="00D51B91" w:rsidRDefault="007134E2" w:rsidP="007134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134E2" w:rsidRPr="007134E2" w:rsidRDefault="007134E2" w:rsidP="007134E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color w:val="000000"/>
          <w:sz w:val="28"/>
          <w:szCs w:val="20"/>
          <w:shd w:val="clear" w:color="auto" w:fill="F7FDF7"/>
        </w:rPr>
      </w:pPr>
      <w:r w:rsidRPr="007134E2">
        <w:rPr>
          <w:rFonts w:ascii="LiberationSerif" w:hAnsi="LiberationSerif"/>
          <w:color w:val="000000"/>
          <w:sz w:val="24"/>
          <w:szCs w:val="20"/>
          <w:shd w:val="clear" w:color="auto" w:fill="F7FDF7"/>
        </w:rPr>
        <w:t>Химия. 8 класс/Рудзитис Г.Е., Фельдман Ф.Г., Акционерное общество «Издательство «Просвещение»;</w:t>
      </w:r>
    </w:p>
    <w:p w:rsidR="007134E2" w:rsidRPr="00D51B91" w:rsidRDefault="007134E2" w:rsidP="007134E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51B91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8E4F5A" w:rsidRDefault="007134E2" w:rsidP="0071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издательства ВЕНТАНА-ГРАФ (</w:t>
      </w:r>
      <w:hyperlink r:id="rId4" w:history="1">
        <w:r w:rsidRPr="00FC78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https://rosuchebnik.ru/metodicheskaja-pomosch/materialy/type-metodicheskoe-posobie/</w:t>
        </w:r>
      </w:hyperlink>
      <w:r w:rsidRPr="00FC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="008E4F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34E2" w:rsidRPr="008E4F5A" w:rsidRDefault="008E4F5A" w:rsidP="0071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 издательства</w:t>
      </w:r>
      <w:r w:rsidRPr="008E4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( </w:t>
      </w:r>
      <w:hyperlink r:id="rId5" w:history="1">
        <w:r w:rsidRPr="0079153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https://prosv.ru/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7134E2" w:rsidRPr="00FC7818" w:rsidRDefault="007134E2" w:rsidP="007134E2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7134E2" w:rsidRPr="00FC7818" w:rsidRDefault="007134E2" w:rsidP="007134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1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ЦОР, инфоурок</w:t>
      </w:r>
    </w:p>
    <w:p w:rsidR="007134E2" w:rsidRPr="00FC7818" w:rsidRDefault="007134E2" w:rsidP="007134E2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134E2" w:rsidRPr="00FC7818" w:rsidRDefault="007134E2" w:rsidP="007134E2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7134E2" w:rsidRPr="00FC7818" w:rsidRDefault="007134E2" w:rsidP="007134E2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Наглядные пособия, м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одели</w:t>
      </w: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, Цифровые лаборатории Точка Роста, 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М</w:t>
      </w: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ульти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Л</w:t>
      </w: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аб, Зена, мобильный компьютерный класс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, лабораторное химическое оборудование и реактивы</w:t>
      </w:r>
    </w:p>
    <w:p w:rsidR="007134E2" w:rsidRPr="00FC7818" w:rsidRDefault="007134E2" w:rsidP="007134E2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781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7134E2" w:rsidRPr="00FC7818" w:rsidRDefault="007134E2" w:rsidP="007134E2">
      <w:pPr>
        <w:spacing w:line="240" w:lineRule="auto"/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</w:pPr>
      <w:r w:rsidRPr="00FC7818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Цифровые лаборатории Точка Роста, МультиЛаб, Зена, Компьютер</w:t>
      </w:r>
      <w:r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, проектор, интерактивная доска, лабораторное оборудование и реактивы.</w:t>
      </w:r>
    </w:p>
    <w:p w:rsidR="00741449" w:rsidRPr="00B54859" w:rsidRDefault="00741449" w:rsidP="007134E2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</w:pPr>
    </w:p>
    <w:sectPr w:rsidR="00741449" w:rsidRPr="00B54859" w:rsidSect="00B54859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12"/>
    <w:rsid w:val="00000025"/>
    <w:rsid w:val="00085ECA"/>
    <w:rsid w:val="00117237"/>
    <w:rsid w:val="002432F4"/>
    <w:rsid w:val="00256A12"/>
    <w:rsid w:val="00327353"/>
    <w:rsid w:val="00372D38"/>
    <w:rsid w:val="003E6BF2"/>
    <w:rsid w:val="007134E2"/>
    <w:rsid w:val="00741449"/>
    <w:rsid w:val="00761CDE"/>
    <w:rsid w:val="007F6823"/>
    <w:rsid w:val="008776CD"/>
    <w:rsid w:val="00896A31"/>
    <w:rsid w:val="008E4F5A"/>
    <w:rsid w:val="00921BB7"/>
    <w:rsid w:val="0098287E"/>
    <w:rsid w:val="00A43578"/>
    <w:rsid w:val="00A75B56"/>
    <w:rsid w:val="00B51814"/>
    <w:rsid w:val="00B54859"/>
    <w:rsid w:val="00BA3F82"/>
    <w:rsid w:val="00DF5DCB"/>
    <w:rsid w:val="00F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EEBD2-64EA-476E-8F77-61A49366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6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6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56A12"/>
  </w:style>
  <w:style w:type="character" w:styleId="a4">
    <w:name w:val="Strong"/>
    <w:basedOn w:val="a0"/>
    <w:uiPriority w:val="22"/>
    <w:qFormat/>
    <w:rsid w:val="00256A12"/>
    <w:rPr>
      <w:b/>
      <w:bCs/>
    </w:rPr>
  </w:style>
  <w:style w:type="character" w:customStyle="1" w:styleId="snippet-info">
    <w:name w:val="snippet-info"/>
    <w:basedOn w:val="a0"/>
    <w:rsid w:val="00B54859"/>
  </w:style>
  <w:style w:type="character" w:customStyle="1" w:styleId="snippet-info-item">
    <w:name w:val="snippet-info-item"/>
    <w:basedOn w:val="a0"/>
    <w:rsid w:val="00B54859"/>
  </w:style>
  <w:style w:type="character" w:styleId="a5">
    <w:name w:val="Hyperlink"/>
    <w:basedOn w:val="a0"/>
    <w:uiPriority w:val="99"/>
    <w:unhideWhenUsed/>
    <w:rsid w:val="00B54859"/>
    <w:rPr>
      <w:color w:val="0000FF"/>
      <w:u w:val="single"/>
    </w:rPr>
  </w:style>
  <w:style w:type="paragraph" w:styleId="a6">
    <w:name w:val="No Spacing"/>
    <w:uiPriority w:val="1"/>
    <w:qFormat/>
    <w:rsid w:val="00B51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11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92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457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775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28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50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70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47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76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4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70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7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2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38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57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09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705109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0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040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27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66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5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4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79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68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82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33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17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1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198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54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56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6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161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4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01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83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224473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73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737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7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sv.ru/" TargetMode="External"/><Relationship Id="rId4" Type="http://schemas.openxmlformats.org/officeDocument/2006/relationships/hyperlink" Target="https://rosuchebnik.ru/metodicheskaja-pomosch/materialy/type-metodichesk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6744</Words>
  <Characters>38446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2022-06-09T01:06:00Z</dcterms:created>
  <dcterms:modified xsi:type="dcterms:W3CDTF">2022-08-30T03:56:00Z</dcterms:modified>
</cp:coreProperties>
</file>