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A1E" w:rsidRDefault="00A06A1E" w:rsidP="00A06A1E">
      <w:pPr>
        <w:pStyle w:val="a9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A06A1E" w:rsidRDefault="00A06A1E" w:rsidP="00A06A1E">
      <w:pPr>
        <w:pStyle w:val="a9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A06A1E" w:rsidRDefault="00A06A1E" w:rsidP="00A06A1E">
      <w:pPr>
        <w:pStyle w:val="a9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F66705" w:rsidRPr="00F66705" w:rsidRDefault="00F66705" w:rsidP="00F66705">
      <w:pPr>
        <w:autoSpaceDN w:val="0"/>
        <w:jc w:val="both"/>
      </w:pPr>
      <w:bookmarkStart w:id="0" w:name="_GoBack"/>
      <w:bookmarkEnd w:id="0"/>
    </w:p>
    <w:p w:rsidR="00F66705" w:rsidRPr="00F66705" w:rsidRDefault="00F66705" w:rsidP="00F66705">
      <w:pPr>
        <w:autoSpaceDN w:val="0"/>
        <w:jc w:val="both"/>
      </w:pPr>
    </w:p>
    <w:p w:rsidR="00F66705" w:rsidRPr="00F66705" w:rsidRDefault="00F66705" w:rsidP="00F66705">
      <w:pPr>
        <w:autoSpaceDN w:val="0"/>
        <w:rPr>
          <w:b/>
        </w:rPr>
      </w:pPr>
      <w:r w:rsidRPr="00F66705">
        <w:rPr>
          <w:b/>
        </w:rPr>
        <w:t xml:space="preserve">                   «</w:t>
      </w:r>
      <w:proofErr w:type="gramStart"/>
      <w:r w:rsidRPr="00F66705">
        <w:rPr>
          <w:b/>
        </w:rPr>
        <w:t xml:space="preserve">СОГЛАСОВАНО»   </w:t>
      </w:r>
      <w:proofErr w:type="gramEnd"/>
      <w:r w:rsidRPr="00F66705">
        <w:rPr>
          <w:b/>
        </w:rPr>
        <w:t xml:space="preserve">                            «УТВЕРЖДАЮ»</w:t>
      </w:r>
    </w:p>
    <w:p w:rsidR="00F66705" w:rsidRPr="00F66705" w:rsidRDefault="00F66705" w:rsidP="00F66705">
      <w:pPr>
        <w:autoSpaceDN w:val="0"/>
      </w:pPr>
      <w:r w:rsidRPr="00F66705">
        <w:t xml:space="preserve">                    Заместитель директора по ВР                Директор школы</w:t>
      </w:r>
    </w:p>
    <w:p w:rsidR="00F66705" w:rsidRPr="00F66705" w:rsidRDefault="00F66705" w:rsidP="00F66705">
      <w:pPr>
        <w:autoSpaceDN w:val="0"/>
      </w:pPr>
      <w:r w:rsidRPr="00F66705">
        <w:t xml:space="preserve">                    Бендер Н.В.                                              Шапинова О.Н.</w:t>
      </w:r>
    </w:p>
    <w:p w:rsidR="00F66705" w:rsidRPr="00F66705" w:rsidRDefault="00F66705" w:rsidP="00F66705">
      <w:pPr>
        <w:autoSpaceDN w:val="0"/>
      </w:pPr>
      <w:r w:rsidRPr="00F66705">
        <w:t xml:space="preserve">                     ___________/ФИО                                  ___________/ФИО</w:t>
      </w:r>
    </w:p>
    <w:p w:rsidR="00F66705" w:rsidRPr="00F66705" w:rsidRDefault="00F66705" w:rsidP="00F66705">
      <w:pPr>
        <w:autoSpaceDN w:val="0"/>
      </w:pPr>
      <w:r w:rsidRPr="00F66705">
        <w:t xml:space="preserve">                                                                   </w:t>
      </w:r>
      <w:r w:rsidR="009544A9">
        <w:t xml:space="preserve">                    Приказ № 111</w:t>
      </w:r>
      <w:r w:rsidRPr="00F66705">
        <w:t xml:space="preserve"> от</w:t>
      </w:r>
    </w:p>
    <w:p w:rsidR="00F66705" w:rsidRPr="00F66705" w:rsidRDefault="00F66705" w:rsidP="00F66705">
      <w:pPr>
        <w:autoSpaceDN w:val="0"/>
      </w:pPr>
      <w:r w:rsidRPr="00F66705">
        <w:t xml:space="preserve">                   «__</w:t>
      </w:r>
      <w:proofErr w:type="gramStart"/>
      <w:r w:rsidRPr="00F66705">
        <w:t>_»  _</w:t>
      </w:r>
      <w:proofErr w:type="gramEnd"/>
      <w:r w:rsidRPr="00F66705">
        <w:t xml:space="preserve">________ 2023г                           «31» _августа_  2023г </w:t>
      </w:r>
    </w:p>
    <w:p w:rsidR="00F66705" w:rsidRPr="00F66705" w:rsidRDefault="00F66705" w:rsidP="00F66705">
      <w:pPr>
        <w:jc w:val="center"/>
        <w:rPr>
          <w:sz w:val="28"/>
          <w:szCs w:val="22"/>
        </w:rPr>
      </w:pPr>
    </w:p>
    <w:p w:rsidR="00F66705" w:rsidRPr="00F66705" w:rsidRDefault="00F66705" w:rsidP="00F66705">
      <w:pPr>
        <w:jc w:val="center"/>
        <w:rPr>
          <w:rFonts w:eastAsiaTheme="minorHAnsi"/>
          <w:sz w:val="28"/>
          <w:szCs w:val="22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sz w:val="28"/>
          <w:szCs w:val="22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sz w:val="28"/>
          <w:szCs w:val="22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lang w:eastAsia="en-US"/>
        </w:rPr>
      </w:pPr>
      <w:r w:rsidRPr="00F66705">
        <w:rPr>
          <w:rFonts w:eastAsiaTheme="minorHAnsi"/>
          <w:lang w:eastAsia="en-US"/>
        </w:rPr>
        <w:t>РАБОЧАЯ ПРОГРАММА</w:t>
      </w: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>«Бисероплетение»</w:t>
      </w: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 xml:space="preserve">по внеурочной деятельности для начального (общего) образования, </w:t>
      </w:r>
      <w:r>
        <w:rPr>
          <w:rFonts w:eastAsiaTheme="minorHAnsi"/>
          <w:u w:val="single"/>
          <w:lang w:eastAsia="en-US"/>
        </w:rPr>
        <w:t>2</w:t>
      </w:r>
      <w:r w:rsidRPr="00F66705">
        <w:rPr>
          <w:rFonts w:eastAsiaTheme="minorHAnsi"/>
          <w:u w:val="single"/>
          <w:lang w:eastAsia="en-US"/>
        </w:rPr>
        <w:t xml:space="preserve"> класс</w:t>
      </w: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>(уровень, класс)</w:t>
      </w: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lang w:eastAsia="en-US"/>
        </w:rPr>
        <w:t>Срок реализации</w:t>
      </w:r>
      <w:r w:rsidRPr="00F66705">
        <w:rPr>
          <w:rFonts w:eastAsiaTheme="minorHAnsi"/>
          <w:u w:val="single"/>
          <w:lang w:eastAsia="en-US"/>
        </w:rPr>
        <w:t xml:space="preserve"> 2022 – 2023 год</w:t>
      </w: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lang w:eastAsia="en-US"/>
        </w:rPr>
        <w:t xml:space="preserve">Всего часов на учебный год </w:t>
      </w:r>
      <w:r w:rsidRPr="00F66705">
        <w:rPr>
          <w:rFonts w:eastAsiaTheme="minorHAnsi"/>
          <w:u w:val="single"/>
          <w:lang w:eastAsia="en-US"/>
        </w:rPr>
        <w:t>34 часа</w:t>
      </w: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lang w:eastAsia="en-US"/>
        </w:rPr>
        <w:t xml:space="preserve">Количество часов в неделю </w:t>
      </w:r>
      <w:r w:rsidRPr="00F66705">
        <w:rPr>
          <w:rFonts w:eastAsiaTheme="minorHAnsi"/>
          <w:u w:val="single"/>
          <w:lang w:eastAsia="en-US"/>
        </w:rPr>
        <w:t>1 час</w:t>
      </w: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 xml:space="preserve"> </w:t>
      </w: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>Составлена в соответствии с авторской программой С.Б. Каменской.</w:t>
      </w: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>Кисиль Светлана Николаевна</w:t>
      </w:r>
    </w:p>
    <w:p w:rsidR="00F66705" w:rsidRPr="00F66705" w:rsidRDefault="00262212" w:rsidP="00F66705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педагог дополнительного образования</w:t>
      </w: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>2023 год</w:t>
      </w:r>
    </w:p>
    <w:p w:rsidR="000C0AA2" w:rsidRDefault="000C0AA2" w:rsidP="00112436">
      <w:pPr>
        <w:jc w:val="center"/>
        <w:rPr>
          <w:b/>
          <w:sz w:val="28"/>
        </w:rPr>
        <w:sectPr w:rsidR="000C0AA2" w:rsidSect="000C0AA2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112436" w:rsidRDefault="0084587B" w:rsidP="000C0AA2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 учебного материала</w:t>
      </w:r>
    </w:p>
    <w:p w:rsidR="00112436" w:rsidRDefault="00112436" w:rsidP="00112436">
      <w:pPr>
        <w:jc w:val="center"/>
        <w:rPr>
          <w:b/>
          <w:sz w:val="28"/>
        </w:rPr>
      </w:pPr>
      <w:r>
        <w:rPr>
          <w:b/>
          <w:sz w:val="28"/>
        </w:rPr>
        <w:t>2 год обучения</w:t>
      </w:r>
    </w:p>
    <w:p w:rsidR="00112436" w:rsidRDefault="00112436" w:rsidP="00112436">
      <w:pPr>
        <w:jc w:val="center"/>
        <w:rPr>
          <w:b/>
          <w:sz w:val="28"/>
        </w:rPr>
      </w:pPr>
    </w:p>
    <w:p w:rsidR="00112436" w:rsidRDefault="00112436" w:rsidP="00112436">
      <w:pPr>
        <w:ind w:left="-426" w:firstLine="426"/>
        <w:rPr>
          <w:sz w:val="28"/>
        </w:rPr>
      </w:pPr>
      <w:r>
        <w:rPr>
          <w:b/>
          <w:sz w:val="28"/>
        </w:rPr>
        <w:t xml:space="preserve">Вводное занятие </w:t>
      </w:r>
      <w:proofErr w:type="gramStart"/>
      <w:r>
        <w:rPr>
          <w:b/>
          <w:sz w:val="28"/>
        </w:rPr>
        <w:t>( 1</w:t>
      </w:r>
      <w:proofErr w:type="gramEnd"/>
      <w:r>
        <w:rPr>
          <w:b/>
          <w:sz w:val="28"/>
        </w:rPr>
        <w:t xml:space="preserve"> час ).  </w:t>
      </w:r>
      <w:r>
        <w:rPr>
          <w:sz w:val="28"/>
        </w:rPr>
        <w:t>Введение в программу. Подготовка к работе. Вводное занятие. Организация рабочего места. Техника безопасности при работе с бисером, проволокой, ножницами. Различные виды бисера, бусин, стекляруса, виды проволоки. Схемы.</w:t>
      </w:r>
    </w:p>
    <w:p w:rsidR="00112436" w:rsidRDefault="00112436" w:rsidP="00112436">
      <w:pPr>
        <w:ind w:left="-426" w:firstLine="426"/>
        <w:rPr>
          <w:sz w:val="28"/>
        </w:rPr>
      </w:pPr>
    </w:p>
    <w:p w:rsidR="00112436" w:rsidRDefault="00112436" w:rsidP="00112436">
      <w:pPr>
        <w:ind w:left="-426" w:firstLine="426"/>
        <w:rPr>
          <w:b/>
          <w:sz w:val="28"/>
        </w:rPr>
      </w:pPr>
      <w:r>
        <w:rPr>
          <w:b/>
          <w:sz w:val="28"/>
        </w:rPr>
        <w:t xml:space="preserve">Плетение на леске </w:t>
      </w:r>
      <w:proofErr w:type="gramStart"/>
      <w:r>
        <w:rPr>
          <w:b/>
          <w:sz w:val="28"/>
        </w:rPr>
        <w:t>( 8</w:t>
      </w:r>
      <w:proofErr w:type="gramEnd"/>
      <w:r>
        <w:rPr>
          <w:b/>
          <w:sz w:val="28"/>
        </w:rPr>
        <w:t xml:space="preserve"> ч. )</w:t>
      </w:r>
    </w:p>
    <w:p w:rsidR="00112436" w:rsidRDefault="00112436" w:rsidP="00112436">
      <w:pPr>
        <w:ind w:left="-426" w:firstLine="426"/>
        <w:rPr>
          <w:b/>
          <w:i/>
          <w:sz w:val="28"/>
        </w:rPr>
      </w:pPr>
      <w:r>
        <w:rPr>
          <w:b/>
          <w:i/>
          <w:sz w:val="28"/>
        </w:rPr>
        <w:t>Низание в одну нить.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i/>
          <w:sz w:val="28"/>
        </w:rPr>
        <w:t xml:space="preserve">Практические работы: </w:t>
      </w:r>
      <w:r>
        <w:rPr>
          <w:sz w:val="28"/>
        </w:rPr>
        <w:t xml:space="preserve">низание в одну нить, изготовление </w:t>
      </w:r>
      <w:proofErr w:type="spellStart"/>
      <w:r>
        <w:rPr>
          <w:sz w:val="28"/>
        </w:rPr>
        <w:t>снизок</w:t>
      </w:r>
      <w:proofErr w:type="spellEnd"/>
      <w:r>
        <w:rPr>
          <w:sz w:val="28"/>
        </w:rPr>
        <w:t>, цветы из 8 лепестков, цветы из 6 лепестков, ожерелье с фестонами.</w:t>
      </w:r>
    </w:p>
    <w:p w:rsidR="00112436" w:rsidRDefault="00112436" w:rsidP="00112436">
      <w:pPr>
        <w:ind w:left="-426" w:firstLine="426"/>
        <w:rPr>
          <w:b/>
          <w:i/>
          <w:sz w:val="28"/>
        </w:rPr>
      </w:pPr>
      <w:r>
        <w:rPr>
          <w:b/>
          <w:i/>
          <w:sz w:val="28"/>
        </w:rPr>
        <w:t>Низание в две нити.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i/>
          <w:sz w:val="28"/>
        </w:rPr>
        <w:t xml:space="preserve">Практические работы: </w:t>
      </w:r>
      <w:r>
        <w:rPr>
          <w:sz w:val="28"/>
        </w:rPr>
        <w:t>лодочка и ее варианты, витая цепочка.</w:t>
      </w:r>
    </w:p>
    <w:p w:rsidR="00112436" w:rsidRDefault="00112436" w:rsidP="00112436">
      <w:pPr>
        <w:ind w:left="-426" w:firstLine="426"/>
        <w:rPr>
          <w:sz w:val="28"/>
        </w:rPr>
      </w:pPr>
    </w:p>
    <w:p w:rsidR="00112436" w:rsidRDefault="00444958" w:rsidP="00112436">
      <w:pPr>
        <w:ind w:left="-426" w:firstLine="426"/>
        <w:rPr>
          <w:b/>
          <w:sz w:val="28"/>
        </w:rPr>
      </w:pPr>
      <w:r>
        <w:rPr>
          <w:b/>
          <w:sz w:val="28"/>
        </w:rPr>
        <w:t xml:space="preserve">Работа с проволокой </w:t>
      </w:r>
      <w:proofErr w:type="gramStart"/>
      <w:r>
        <w:rPr>
          <w:b/>
          <w:sz w:val="28"/>
        </w:rPr>
        <w:t>( 10</w:t>
      </w:r>
      <w:proofErr w:type="gramEnd"/>
      <w:r w:rsidR="00112436">
        <w:rPr>
          <w:b/>
          <w:sz w:val="28"/>
        </w:rPr>
        <w:t xml:space="preserve"> ч. )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sz w:val="28"/>
        </w:rPr>
        <w:t>-Низание в одну и в две нити.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i/>
          <w:sz w:val="28"/>
        </w:rPr>
        <w:t xml:space="preserve">Практические работы: </w:t>
      </w:r>
      <w:r>
        <w:rPr>
          <w:sz w:val="28"/>
        </w:rPr>
        <w:t>«Незабудка», «Вишенки», «Грибы», «Ландыш», «Новогодняя свеча».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sz w:val="28"/>
        </w:rPr>
        <w:t>-Низание на проволоке с использованием бисера, бусин и стекляруса.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i/>
          <w:sz w:val="28"/>
        </w:rPr>
        <w:t xml:space="preserve">Практические работы: </w:t>
      </w:r>
      <w:r>
        <w:rPr>
          <w:sz w:val="28"/>
        </w:rPr>
        <w:t>«Стрекоза-красотка», «Ящерица», «Божья коровка», «Паук», «Рыбка», «Бабочка».</w:t>
      </w:r>
    </w:p>
    <w:p w:rsidR="00112436" w:rsidRDefault="00112436" w:rsidP="00112436">
      <w:pPr>
        <w:ind w:left="-426" w:firstLine="426"/>
        <w:rPr>
          <w:sz w:val="28"/>
        </w:rPr>
      </w:pPr>
    </w:p>
    <w:p w:rsidR="00112436" w:rsidRDefault="00112436" w:rsidP="00112436">
      <w:pPr>
        <w:ind w:left="-426" w:firstLine="426"/>
        <w:rPr>
          <w:b/>
          <w:sz w:val="28"/>
        </w:rPr>
      </w:pPr>
      <w:r>
        <w:rPr>
          <w:b/>
          <w:sz w:val="28"/>
        </w:rPr>
        <w:t>Выполнение ко</w:t>
      </w:r>
      <w:r w:rsidR="00444958">
        <w:rPr>
          <w:b/>
          <w:sz w:val="28"/>
        </w:rPr>
        <w:t>ллективных творческих работ (</w:t>
      </w:r>
      <w:proofErr w:type="gramStart"/>
      <w:r w:rsidR="00444958">
        <w:rPr>
          <w:b/>
          <w:sz w:val="28"/>
        </w:rPr>
        <w:t xml:space="preserve">12 </w:t>
      </w:r>
      <w:r>
        <w:rPr>
          <w:b/>
          <w:sz w:val="28"/>
        </w:rPr>
        <w:t xml:space="preserve"> ч.</w:t>
      </w:r>
      <w:proofErr w:type="gramEnd"/>
      <w:r>
        <w:rPr>
          <w:b/>
          <w:sz w:val="28"/>
        </w:rPr>
        <w:t xml:space="preserve"> )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sz w:val="28"/>
        </w:rPr>
        <w:t>Коллективное панно: «Космос», «Мы едем, едем…», изготовление сказки «Кот в сапогах», «Золотой ключик», коллективное панно «Обитатели моря».</w:t>
      </w:r>
    </w:p>
    <w:p w:rsidR="00112436" w:rsidRDefault="00112436" w:rsidP="00112436">
      <w:pPr>
        <w:ind w:left="-426" w:firstLine="426"/>
        <w:rPr>
          <w:sz w:val="28"/>
        </w:rPr>
      </w:pPr>
    </w:p>
    <w:p w:rsidR="00112436" w:rsidRDefault="008A0506" w:rsidP="00112436">
      <w:pPr>
        <w:ind w:left="-426" w:firstLine="426"/>
        <w:rPr>
          <w:b/>
          <w:sz w:val="28"/>
        </w:rPr>
      </w:pPr>
      <w:r>
        <w:rPr>
          <w:b/>
          <w:sz w:val="28"/>
        </w:rPr>
        <w:t>Оформление работ для выставки (3</w:t>
      </w:r>
      <w:r w:rsidR="00112436">
        <w:rPr>
          <w:b/>
          <w:sz w:val="28"/>
        </w:rPr>
        <w:t xml:space="preserve"> </w:t>
      </w:r>
      <w:proofErr w:type="gramStart"/>
      <w:r w:rsidR="00112436">
        <w:rPr>
          <w:b/>
          <w:sz w:val="28"/>
        </w:rPr>
        <w:t>ч. )</w:t>
      </w:r>
      <w:proofErr w:type="gramEnd"/>
      <w:r w:rsidR="00112436">
        <w:rPr>
          <w:b/>
          <w:sz w:val="28"/>
        </w:rPr>
        <w:t>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sz w:val="28"/>
        </w:rPr>
        <w:t xml:space="preserve">Подбор дополнительных материалов для оформления работ. Крепление изделий к рамке, </w:t>
      </w:r>
      <w:proofErr w:type="gramStart"/>
      <w:r>
        <w:rPr>
          <w:sz w:val="28"/>
        </w:rPr>
        <w:t>стенду  т.д..</w:t>
      </w:r>
      <w:proofErr w:type="gramEnd"/>
      <w:r>
        <w:rPr>
          <w:sz w:val="28"/>
        </w:rPr>
        <w:t xml:space="preserve"> подведение итогов выставки. Награждение победителей. Подготовка материалов к новому учебному году.</w:t>
      </w:r>
    </w:p>
    <w:p w:rsidR="00143982" w:rsidRDefault="00143982"/>
    <w:p w:rsidR="00112436" w:rsidRDefault="00112436"/>
    <w:p w:rsidR="00125C64" w:rsidRDefault="00125C64" w:rsidP="006D71D8">
      <w:pPr>
        <w:pStyle w:val="a6"/>
        <w:jc w:val="center"/>
        <w:rPr>
          <w:b/>
          <w:sz w:val="28"/>
        </w:rPr>
      </w:pPr>
    </w:p>
    <w:p w:rsidR="00125C64" w:rsidRDefault="00125C64" w:rsidP="006D71D8">
      <w:pPr>
        <w:pStyle w:val="a6"/>
        <w:jc w:val="center"/>
        <w:rPr>
          <w:b/>
          <w:sz w:val="28"/>
        </w:rPr>
      </w:pPr>
    </w:p>
    <w:p w:rsidR="006D71D8" w:rsidRDefault="006D71D8" w:rsidP="006D71D8">
      <w:pPr>
        <w:pStyle w:val="a6"/>
        <w:jc w:val="center"/>
        <w:rPr>
          <w:b/>
          <w:sz w:val="28"/>
        </w:rPr>
      </w:pPr>
      <w:r>
        <w:rPr>
          <w:b/>
          <w:sz w:val="28"/>
        </w:rPr>
        <w:t>Учебно- тематический план.</w:t>
      </w:r>
    </w:p>
    <w:p w:rsidR="006D71D8" w:rsidRDefault="006D71D8" w:rsidP="006D71D8">
      <w:pPr>
        <w:pStyle w:val="a6"/>
        <w:jc w:val="center"/>
        <w:rPr>
          <w:b/>
          <w:sz w:val="28"/>
        </w:rPr>
      </w:pPr>
      <w:r>
        <w:rPr>
          <w:b/>
          <w:sz w:val="28"/>
        </w:rPr>
        <w:t>2 класс</w:t>
      </w:r>
    </w:p>
    <w:p w:rsidR="006D71D8" w:rsidRDefault="006D71D8" w:rsidP="006D71D8">
      <w:pPr>
        <w:pStyle w:val="a6"/>
        <w:jc w:val="center"/>
        <w:rPr>
          <w:sz w:val="28"/>
          <w:lang w:bidi="he-IL"/>
        </w:rPr>
      </w:pPr>
    </w:p>
    <w:p w:rsidR="006D71D8" w:rsidRDefault="006D71D8" w:rsidP="006D71D8">
      <w:pPr>
        <w:pStyle w:val="a5"/>
      </w:pPr>
    </w:p>
    <w:p w:rsidR="006D71D8" w:rsidRDefault="006D71D8" w:rsidP="006D71D8">
      <w:pPr>
        <w:ind w:left="360"/>
        <w:rPr>
          <w:sz w:val="28"/>
        </w:r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"/>
        <w:gridCol w:w="4727"/>
        <w:gridCol w:w="1985"/>
        <w:gridCol w:w="2835"/>
        <w:gridCol w:w="3827"/>
      </w:tblGrid>
      <w:tr w:rsidR="00444958" w:rsidTr="001368C6">
        <w:trPr>
          <w:trHeight w:val="29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Наименование разделов и тем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Всего часов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4958" w:rsidRDefault="00444958">
            <w:pPr>
              <w:spacing w:line="276" w:lineRule="auto"/>
              <w:jc w:val="center"/>
              <w:rPr>
                <w:rFonts w:ascii="Calibri" w:hAnsi="Calibri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Из них:</w:t>
            </w:r>
          </w:p>
        </w:tc>
      </w:tr>
      <w:tr w:rsidR="00444958" w:rsidTr="001368C6">
        <w:trPr>
          <w:trHeight w:val="55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Название изучаемого раздела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4958" w:rsidRDefault="00444958">
            <w:pPr>
              <w:spacing w:line="276" w:lineRule="auto"/>
              <w:rPr>
                <w:rFonts w:ascii="Calibri" w:hAnsi="Calibri"/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Аудиторные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4958" w:rsidRDefault="00444958">
            <w:pPr>
              <w:spacing w:line="276" w:lineRule="auto"/>
              <w:ind w:left="462"/>
              <w:rPr>
                <w:rFonts w:ascii="Calibri" w:hAnsi="Calibri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Внеаудиторные </w:t>
            </w:r>
          </w:p>
        </w:tc>
      </w:tr>
      <w:tr w:rsidR="004B2230" w:rsidTr="006D71D8">
        <w:trPr>
          <w:trHeight w:val="5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b/>
                <w:sz w:val="28"/>
                <w:lang w:eastAsia="en-US"/>
              </w:rPr>
              <w:t>Вводное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jc w:val="center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4B2230">
            <w:pPr>
              <w:spacing w:line="276" w:lineRule="auto"/>
              <w:jc w:val="center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4B2230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  <w:p w:rsidR="004B2230" w:rsidRDefault="004B2230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  <w:p w:rsidR="004B2230" w:rsidRDefault="004B2230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  <w:p w:rsidR="004B2230" w:rsidRDefault="004B2230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  <w:p w:rsidR="004B2230" w:rsidRDefault="004B2230" w:rsidP="00352D6F">
            <w:pPr>
              <w:spacing w:line="276" w:lineRule="auto"/>
              <w:jc w:val="center"/>
              <w:rPr>
                <w:rFonts w:ascii="Calibri" w:hAnsi="Calibri"/>
                <w:szCs w:val="22"/>
                <w:lang w:eastAsia="en-US"/>
              </w:rPr>
            </w:pPr>
          </w:p>
        </w:tc>
      </w:tr>
      <w:tr w:rsidR="004B2230" w:rsidTr="004B2230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Плетение на леске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jc w:val="center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61115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</w:p>
        </w:tc>
      </w:tr>
      <w:tr w:rsidR="004B2230" w:rsidTr="004B2230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Работа с </w:t>
            </w:r>
            <w:proofErr w:type="gramStart"/>
            <w:r>
              <w:rPr>
                <w:b/>
                <w:sz w:val="28"/>
                <w:lang w:eastAsia="en-US"/>
              </w:rPr>
              <w:t>проволокой..</w:t>
            </w:r>
            <w:proofErr w:type="gramEnd"/>
            <w:r>
              <w:rPr>
                <w:sz w:val="28"/>
                <w:lang w:eastAsia="en-US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44958">
            <w:pPr>
              <w:spacing w:line="240" w:lineRule="atLeast"/>
              <w:jc w:val="center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61115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</w:p>
        </w:tc>
      </w:tr>
      <w:tr w:rsidR="004B2230" w:rsidTr="004B2230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rPr>
                <w:b/>
                <w:sz w:val="28"/>
                <w:lang w:eastAsia="en-US"/>
              </w:rPr>
            </w:pPr>
            <w:proofErr w:type="gramStart"/>
            <w:r>
              <w:rPr>
                <w:b/>
                <w:sz w:val="28"/>
                <w:lang w:eastAsia="en-US"/>
              </w:rPr>
              <w:t>Творческий  проект</w:t>
            </w:r>
            <w:proofErr w:type="gramEnd"/>
            <w:r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44958">
            <w:pPr>
              <w:spacing w:line="240" w:lineRule="atLeast"/>
              <w:jc w:val="center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444958" w:rsidP="0061115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444958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</w:p>
        </w:tc>
      </w:tr>
      <w:tr w:rsidR="004B2230" w:rsidTr="004B2230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Оформление работ для выставки.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8A0506">
            <w:pPr>
              <w:spacing w:line="240" w:lineRule="atLeast"/>
              <w:jc w:val="center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4B2230" w:rsidRDefault="00444958" w:rsidP="0061115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4B2230" w:rsidRDefault="008A0506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</w:tr>
      <w:tr w:rsidR="004B2230" w:rsidTr="006D71D8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0" w:rsidRDefault="004B2230">
            <w:pPr>
              <w:spacing w:line="240" w:lineRule="atLeast"/>
              <w:rPr>
                <w:b/>
                <w:sz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0" w:rsidRDefault="00444958">
            <w:pPr>
              <w:spacing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34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61115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23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</w:t>
            </w:r>
          </w:p>
        </w:tc>
      </w:tr>
    </w:tbl>
    <w:p w:rsidR="006D71D8" w:rsidRDefault="006D71D8" w:rsidP="006D71D8">
      <w:pPr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E145C7" w:rsidRDefault="00E145C7" w:rsidP="006D71D8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Календарно-тематический план</w:t>
      </w:r>
    </w:p>
    <w:p w:rsidR="00E145C7" w:rsidRDefault="00E145C7" w:rsidP="00FA4C6D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2 класс</w:t>
      </w:r>
    </w:p>
    <w:p w:rsidR="00E145C7" w:rsidRDefault="00E145C7" w:rsidP="00E145C7">
      <w:pPr>
        <w:jc w:val="center"/>
        <w:rPr>
          <w:sz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3969"/>
        <w:gridCol w:w="1134"/>
        <w:gridCol w:w="1701"/>
        <w:gridCol w:w="1842"/>
        <w:gridCol w:w="2552"/>
        <w:gridCol w:w="2487"/>
      </w:tblGrid>
      <w:tr w:rsidR="00E145C7" w:rsidTr="00E145C7">
        <w:trPr>
          <w:trHeight w:val="6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Тема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Дата проведения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Время проведения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Форма организации</w:t>
            </w:r>
          </w:p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(вид проекта)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Планируемы результаты</w:t>
            </w:r>
          </w:p>
        </w:tc>
      </w:tr>
      <w:tr w:rsidR="00E145C7" w:rsidTr="00E145C7">
        <w:trPr>
          <w:trHeight w:val="28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1 уровень-класс;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 уровень-школа;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3 уровень- социум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Вводное занятие.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Введение в программу. Подготовка к работе. Вводное занятие. Организация рабочего места. Техника безопасности при работе с бисером, проволокой, ножницами. Различные виды бисера, бусин, стекляруса, виды проволоки. Схемы.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Виртуальная экскурсия по художественным выставкам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AD00F1">
            <w:pPr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Плетение на леске.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 xml:space="preserve">Низание в одну нить: изготовление </w:t>
            </w:r>
            <w:proofErr w:type="spellStart"/>
            <w:r>
              <w:rPr>
                <w:sz w:val="28"/>
              </w:rPr>
              <w:t>снизок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2/3-4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нить: изготовление цветов из 8 лепестков.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Минивыставка</w:t>
            </w:r>
            <w:proofErr w:type="spellEnd"/>
            <w:r>
              <w:rPr>
                <w:sz w:val="28"/>
              </w:rPr>
              <w:t xml:space="preserve">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2/5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одну нить: изготовление цветов из 6 лепестков.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2/6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одну нить: ожерелье с фестонами.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Творческий конкурс «Любимое украшение»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2/7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две нити: Лодочка и ее варианты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2/8</w:t>
            </w:r>
            <w:r w:rsidR="00637864">
              <w:rPr>
                <w:sz w:val="28"/>
              </w:rPr>
              <w:t>-9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две нити: витая цепочка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Творческий конкурс «Любимое украшение»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Работа с проволокой.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«Незабудка»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Минивыставка</w:t>
            </w:r>
            <w:proofErr w:type="spellEnd"/>
            <w:r>
              <w:rPr>
                <w:sz w:val="28"/>
              </w:rPr>
              <w:t xml:space="preserve">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</w:t>
            </w:r>
            <w:r w:rsidR="00E145C7">
              <w:rPr>
                <w:sz w:val="28"/>
              </w:rPr>
              <w:t>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«Вишенки»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«Грибы»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«Ландыш»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«Новогодняя свеча»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D55E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«Стрекоза-красотка»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Минивыставка</w:t>
            </w:r>
            <w:proofErr w:type="spellEnd"/>
            <w:r>
              <w:rPr>
                <w:sz w:val="28"/>
              </w:rPr>
              <w:t xml:space="preserve">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«Ящерица»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«Паук»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Минивыставка</w:t>
            </w:r>
            <w:proofErr w:type="spellEnd"/>
            <w:r>
              <w:rPr>
                <w:sz w:val="28"/>
              </w:rPr>
              <w:t xml:space="preserve">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«Рыбка»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3/19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«Бабочка»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25534F" w:rsidTr="0081538D">
        <w:trPr>
          <w:trHeight w:val="6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637864">
            <w:pPr>
              <w:rPr>
                <w:sz w:val="28"/>
              </w:rPr>
            </w:pPr>
            <w:r>
              <w:rPr>
                <w:sz w:val="28"/>
              </w:rPr>
              <w:t>4/20-21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25534F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Творческий проект.</w:t>
            </w:r>
          </w:p>
          <w:p w:rsidR="0025534F" w:rsidRDefault="0025534F">
            <w:pPr>
              <w:rPr>
                <w:sz w:val="28"/>
              </w:rPr>
            </w:pPr>
            <w:r>
              <w:rPr>
                <w:sz w:val="28"/>
              </w:rPr>
              <w:t>Коллективное панно «</w:t>
            </w:r>
            <w:proofErr w:type="gramStart"/>
            <w:r>
              <w:rPr>
                <w:sz w:val="28"/>
              </w:rPr>
              <w:t xml:space="preserve">Космос»   </w:t>
            </w:r>
            <w:proofErr w:type="gramEnd"/>
            <w:r>
              <w:rPr>
                <w:sz w:val="28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34F" w:rsidRDefault="0025534F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25534F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25534F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637864" w:rsidP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4/22-23-24</w:t>
            </w:r>
          </w:p>
          <w:p w:rsidR="00E145C7" w:rsidRDefault="00E145C7" w:rsidP="0025534F">
            <w:pPr>
              <w:jc w:val="center"/>
              <w:rPr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Изготовление сказки «Кот в сапогах»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Инсценирование</w:t>
            </w:r>
            <w:proofErr w:type="spellEnd"/>
            <w:r>
              <w:rPr>
                <w:sz w:val="28"/>
              </w:rPr>
              <w:t xml:space="preserve"> сюжетов из любимых сказок.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 xml:space="preserve">творческий проект: «Плетение сказок»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4/25-26-27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Изготовление сказки «Золотой ключик»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Инсценирование</w:t>
            </w:r>
            <w:proofErr w:type="spellEnd"/>
            <w:r>
              <w:rPr>
                <w:sz w:val="28"/>
              </w:rPr>
              <w:t xml:space="preserve"> сюжетов из любимых сказок.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 xml:space="preserve">творческий проект: «Плетение сказок»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4/28-29-30-31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Коллективное панно «Обитатели моря»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5/ 32-33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Оформление работ для выставки.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Подбор дополнительных материалов для оформления работ. Крепление изделий к рамке, стенду и т.д.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Оформление выставки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5/ 34</w:t>
            </w:r>
            <w:r w:rsidR="00E145C7">
              <w:rPr>
                <w:sz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Выставка работ. Подведение итогов выставки.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Выставка детского творчества.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художественная акция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уровень</w:t>
            </w:r>
          </w:p>
        </w:tc>
      </w:tr>
    </w:tbl>
    <w:p w:rsidR="00112436" w:rsidRDefault="00112436"/>
    <w:p w:rsidR="00E145C7" w:rsidRDefault="00E145C7"/>
    <w:p w:rsidR="00E145C7" w:rsidRDefault="00E145C7"/>
    <w:p w:rsidR="00E145C7" w:rsidRDefault="00E145C7"/>
    <w:p w:rsidR="00E145C7" w:rsidRDefault="00E145C7"/>
    <w:p w:rsidR="00E145C7" w:rsidRDefault="00E145C7"/>
    <w:p w:rsidR="00977768" w:rsidRDefault="00977768" w:rsidP="00637864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Предметные результаты образования</w:t>
      </w:r>
    </w:p>
    <w:p w:rsidR="00977768" w:rsidRDefault="00977768" w:rsidP="00977768">
      <w:pPr>
        <w:rPr>
          <w:i/>
          <w:sz w:val="32"/>
        </w:rPr>
      </w:pPr>
    </w:p>
    <w:p w:rsidR="00977768" w:rsidRDefault="00977768" w:rsidP="00977768">
      <w:pPr>
        <w:rPr>
          <w:i/>
          <w:sz w:val="32"/>
          <w:u w:val="single"/>
        </w:rPr>
      </w:pPr>
      <w:r>
        <w:rPr>
          <w:i/>
          <w:sz w:val="32"/>
          <w:u w:val="single"/>
        </w:rPr>
        <w:t>Учащиеся должны знать:</w:t>
      </w:r>
    </w:p>
    <w:p w:rsidR="00977768" w:rsidRDefault="00977768" w:rsidP="00977768">
      <w:pPr>
        <w:rPr>
          <w:i/>
          <w:sz w:val="32"/>
          <w:u w:val="single"/>
        </w:rPr>
      </w:pPr>
    </w:p>
    <w:p w:rsidR="00977768" w:rsidRDefault="00125C64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Историю возникновения </w:t>
      </w:r>
      <w:proofErr w:type="spellStart"/>
      <w:r>
        <w:rPr>
          <w:sz w:val="32"/>
        </w:rPr>
        <w:t>би</w:t>
      </w:r>
      <w:r w:rsidR="00977768">
        <w:rPr>
          <w:sz w:val="32"/>
        </w:rPr>
        <w:t>сороплетения</w:t>
      </w:r>
      <w:proofErr w:type="spellEnd"/>
      <w:r w:rsidR="00977768">
        <w:rPr>
          <w:sz w:val="32"/>
        </w:rPr>
        <w:t>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Виды материало</w:t>
      </w:r>
      <w:r w:rsidR="00125C64">
        <w:rPr>
          <w:sz w:val="32"/>
        </w:rPr>
        <w:t xml:space="preserve">в, используемые в </w:t>
      </w:r>
      <w:proofErr w:type="spellStart"/>
      <w:r w:rsidR="00125C64">
        <w:rPr>
          <w:sz w:val="32"/>
        </w:rPr>
        <w:t>бисероплетени</w:t>
      </w:r>
      <w:r>
        <w:rPr>
          <w:sz w:val="32"/>
        </w:rPr>
        <w:t>и</w:t>
      </w:r>
      <w:proofErr w:type="spellEnd"/>
      <w:r>
        <w:rPr>
          <w:sz w:val="32"/>
        </w:rPr>
        <w:t>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Инструменты для работы;</w:t>
      </w:r>
    </w:p>
    <w:p w:rsidR="00977768" w:rsidRDefault="00125C64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Роль цвета в </w:t>
      </w:r>
      <w:proofErr w:type="spellStart"/>
      <w:r>
        <w:rPr>
          <w:sz w:val="32"/>
        </w:rPr>
        <w:t>бисе</w:t>
      </w:r>
      <w:r w:rsidR="00977768">
        <w:rPr>
          <w:sz w:val="32"/>
        </w:rPr>
        <w:t>роплетении</w:t>
      </w:r>
      <w:proofErr w:type="spellEnd"/>
      <w:r w:rsidR="00977768">
        <w:rPr>
          <w:sz w:val="32"/>
        </w:rPr>
        <w:t>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Условные обозначения на схемах;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Терминологию бисерных украшений;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Правила безопасности труда при работе;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Осн</w:t>
      </w:r>
      <w:r w:rsidR="00125C64">
        <w:rPr>
          <w:sz w:val="32"/>
        </w:rPr>
        <w:t xml:space="preserve">овные правила </w:t>
      </w:r>
      <w:proofErr w:type="spellStart"/>
      <w:r w:rsidR="00125C64">
        <w:rPr>
          <w:sz w:val="32"/>
        </w:rPr>
        <w:t>бисере</w:t>
      </w:r>
      <w:r>
        <w:rPr>
          <w:sz w:val="32"/>
        </w:rPr>
        <w:t>плетения</w:t>
      </w:r>
      <w:proofErr w:type="spellEnd"/>
      <w:r>
        <w:rPr>
          <w:sz w:val="32"/>
        </w:rPr>
        <w:t>.</w:t>
      </w:r>
    </w:p>
    <w:p w:rsidR="00977768" w:rsidRDefault="00977768" w:rsidP="00977768">
      <w:pPr>
        <w:rPr>
          <w:sz w:val="32"/>
        </w:rPr>
      </w:pPr>
    </w:p>
    <w:p w:rsidR="00977768" w:rsidRDefault="00977768" w:rsidP="00977768">
      <w:pPr>
        <w:rPr>
          <w:i/>
          <w:sz w:val="32"/>
          <w:u w:val="single"/>
        </w:rPr>
      </w:pPr>
      <w:r>
        <w:rPr>
          <w:i/>
          <w:sz w:val="32"/>
          <w:u w:val="single"/>
        </w:rPr>
        <w:t>Учащиеся должны уметь:</w:t>
      </w:r>
    </w:p>
    <w:p w:rsidR="00977768" w:rsidRDefault="00977768" w:rsidP="00977768">
      <w:pPr>
        <w:rPr>
          <w:i/>
          <w:sz w:val="32"/>
          <w:u w:val="single"/>
        </w:rPr>
      </w:pP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Пользоваться инструментами и приспособлениями при работе с бисером;</w:t>
      </w: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Начинать и заканчивать плетение;</w:t>
      </w: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Пользоваться схемами и переводить их;</w:t>
      </w: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Оформлять готовое изделие (соединять его с фурнитурой);</w:t>
      </w: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Подбирать цвета в изделии;</w:t>
      </w: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Умело подбирать украшения к одежде.</w:t>
      </w:r>
    </w:p>
    <w:p w:rsidR="00E145C7" w:rsidRDefault="00E145C7"/>
    <w:sectPr w:rsidR="00E145C7" w:rsidSect="0025534F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B72BA"/>
    <w:multiLevelType w:val="hybridMultilevel"/>
    <w:tmpl w:val="356C00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07B5D"/>
    <w:multiLevelType w:val="hybridMultilevel"/>
    <w:tmpl w:val="D7F43E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251"/>
    <w:rsid w:val="000C0AA2"/>
    <w:rsid w:val="00112436"/>
    <w:rsid w:val="00125C64"/>
    <w:rsid w:val="00143982"/>
    <w:rsid w:val="0025534F"/>
    <w:rsid w:val="00262212"/>
    <w:rsid w:val="00444958"/>
    <w:rsid w:val="004B2230"/>
    <w:rsid w:val="00576251"/>
    <w:rsid w:val="00637864"/>
    <w:rsid w:val="006D71D8"/>
    <w:rsid w:val="0084587B"/>
    <w:rsid w:val="008A0506"/>
    <w:rsid w:val="009544A9"/>
    <w:rsid w:val="00977768"/>
    <w:rsid w:val="00A06A1E"/>
    <w:rsid w:val="00AD00F1"/>
    <w:rsid w:val="00CE60EE"/>
    <w:rsid w:val="00D55EDC"/>
    <w:rsid w:val="00E145C7"/>
    <w:rsid w:val="00F66705"/>
    <w:rsid w:val="00FA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105CD-FDEE-49C9-92C2-7234188B2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4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7768"/>
    <w:pPr>
      <w:ind w:left="720"/>
      <w:contextualSpacing/>
    </w:pPr>
  </w:style>
  <w:style w:type="paragraph" w:styleId="a5">
    <w:name w:val="No Spacing"/>
    <w:qFormat/>
    <w:rsid w:val="006D71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Стиль"/>
    <w:rsid w:val="006D7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A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AA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A06A1E"/>
    <w:pPr>
      <w:spacing w:before="100" w:beforeAutospacing="1" w:after="100" w:afterAutospacing="1"/>
    </w:pPr>
  </w:style>
  <w:style w:type="character" w:customStyle="1" w:styleId="widgetinline">
    <w:name w:val="_widgetinline"/>
    <w:basedOn w:val="a0"/>
    <w:rsid w:val="00A06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5B1A6-9993-45D1-B090-4BDED653E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ЗАВУЧ</cp:lastModifiedBy>
  <cp:revision>30</cp:revision>
  <cp:lastPrinted>2017-10-21T11:49:00Z</cp:lastPrinted>
  <dcterms:created xsi:type="dcterms:W3CDTF">2017-04-21T08:23:00Z</dcterms:created>
  <dcterms:modified xsi:type="dcterms:W3CDTF">2023-11-08T23:43:00Z</dcterms:modified>
</cp:coreProperties>
</file>