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45" w:rsidRPr="00942FDC" w:rsidRDefault="00F35345" w:rsidP="00F35345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УТВЕРЖДЕНО </w:t>
      </w:r>
    </w:p>
    <w:p w:rsidR="00F35345" w:rsidRPr="00942FDC" w:rsidRDefault="00F35345" w:rsidP="00F35345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F35345" w:rsidRPr="00942FDC" w:rsidRDefault="00F35345" w:rsidP="00F35345">
      <w:pPr>
        <w:jc w:val="right"/>
        <w:rPr>
          <w:sz w:val="28"/>
          <w:lang w:val="ru-RU"/>
        </w:rPr>
      </w:pPr>
    </w:p>
    <w:p w:rsidR="00F35345" w:rsidRPr="00942FDC" w:rsidRDefault="00F35345" w:rsidP="00F35345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F35345" w:rsidRPr="00EA52AE" w:rsidRDefault="00F35345" w:rsidP="00F35345">
      <w:pPr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  <w:r w:rsidRPr="00D42C2B">
        <w:rPr>
          <w:rFonts w:eastAsia="Times New Roman" w:cs="Times New Roman"/>
          <w:kern w:val="0"/>
          <w:lang w:val="ru-RU" w:eastAsia="ru-RU" w:bidi="ar-SA"/>
        </w:rPr>
        <w:t> </w:t>
      </w:r>
    </w:p>
    <w:p w:rsidR="00F35345" w:rsidRDefault="00F35345" w:rsidP="00F35345">
      <w:pPr>
        <w:widowControl/>
        <w:suppressAutoHyphens w:val="0"/>
        <w:autoSpaceDN/>
        <w:spacing w:after="82" w:line="254" w:lineRule="auto"/>
        <w:ind w:left="142" w:hanging="284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kern w:val="0"/>
          <w:lang w:val="ru-RU" w:eastAsia="en-US" w:bidi="ar-SA"/>
        </w:rPr>
      </w:pPr>
      <w:r w:rsidRPr="00533016">
        <w:rPr>
          <w:rFonts w:eastAsia="Times New Roman" w:cs="Times New Roman"/>
          <w:b/>
          <w:bCs/>
          <w:kern w:val="0"/>
          <w:lang w:val="ru-RU" w:eastAsia="en-US" w:bidi="ar-SA"/>
        </w:rPr>
        <w:t>Положение о разработке адаптированной образовательной программы</w:t>
      </w:r>
      <w:r w:rsidRPr="00533016">
        <w:rPr>
          <w:rFonts w:eastAsia="Times New Roman" w:cs="Times New Roman"/>
          <w:kern w:val="0"/>
          <w:sz w:val="22"/>
          <w:szCs w:val="22"/>
          <w:lang w:val="ru-RU" w:eastAsia="en-US" w:bidi="ar-SA"/>
        </w:rPr>
        <w:br/>
      </w:r>
      <w:r w:rsidRPr="00533016">
        <w:rPr>
          <w:rFonts w:eastAsia="Times New Roman" w:cs="Times New Roman"/>
          <w:b/>
          <w:bCs/>
          <w:kern w:val="0"/>
          <w:lang w:val="ru-RU" w:eastAsia="en-US" w:bidi="ar-SA"/>
        </w:rPr>
        <w:t>в Муниципальном бюджетном общеобразовательном учреждении «Средняя общеобразовательная школа с. Лидога»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color w:val="000000"/>
          <w:kern w:val="0"/>
          <w:lang w:val="ru-RU" w:eastAsia="en-US" w:bidi="ar-SA"/>
        </w:rPr>
      </w:pP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1. Общие положения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1.1. Положение о разработке адаптированной образовательной программы в Муниципальном бюджетном общеобразовательном учреждении «Средняя общеобразовательная школа с. Лидога» (далее – Положение) регламентирует деятельность работников Муниципальном бюджетном общеобразовательном учреждении «Средняя общеобразовательная школа с. Лидога» 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1.2. Положение разработано в соответствии с: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Федеральным законом от 29.12.2012 № 273-ФЗ «Об образовании в Российской Федерации»;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kern w:val="0"/>
          <w:lang w:val="ru-RU" w:eastAsia="en-US" w:bidi="ar-SA"/>
        </w:rPr>
      </w:pPr>
      <w:r w:rsidRPr="00533016">
        <w:rPr>
          <w:rFonts w:eastAsia="Times New Roman" w:cs="Times New Roman"/>
          <w:kern w:val="0"/>
          <w:lang w:val="ru-RU" w:eastAsia="en-US" w:bidi="ar-SA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Федеральным государственным образовательным стандартом обучающихся с умственной отсталостью 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(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интеллектуальными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нарушениями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),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утвержденным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приказом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Минобрнауки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от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19.12.2014 № 1599;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Минпросвещения России от 24.11.2022 № 1023;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Минпросвещения России от 24.11.2022 № 1025;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(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интеллектуальными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нарушениями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),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утвержденной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приказом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Минпросвещения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России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от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24.11.2022 № 1026;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</w:p>
    <w:p w:rsidR="00F35345" w:rsidRPr="00533016" w:rsidRDefault="00F35345" w:rsidP="00F3534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СП 2.4.3648-20, утвержденными постановлением Главного государственного санитарного врача РФ от 28.09.2020 № 28.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1.4. Образовательная организация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ППк</w:t>
      </w:r>
      <w:proofErr w:type="spellEnd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).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2. Порядок разработки АОП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2.1. АОП разрабатывает рабочая группа, которую приказом создает руководитель образовательной организации.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2.2. В рабочую группу входят работники образовательной организации, работники других специализированных организаций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в зависимости от конкретных рекомендаций ПМПК по обучению ребенка с ОВЗ и ресурсов образовательной организации. Обязательными участниками рабочей группы являются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заместитель директора по учебной работе и заместитель директора по воспитательной работе.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2.3. Заместители директора вправе привлекать к разработке АОП членов </w:t>
      </w:r>
      <w:proofErr w:type="spellStart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ППк</w:t>
      </w:r>
      <w:proofErr w:type="spellEnd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2.4. При разработке АОП рабочая группа основывается на:</w:t>
      </w:r>
    </w:p>
    <w:p w:rsidR="00F35345" w:rsidRPr="00533016" w:rsidRDefault="00F35345" w:rsidP="00F35345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рекомендациях ПМПК для обучающегося или нескольких обучающихся, для которых разрабатывают АОП;</w:t>
      </w:r>
    </w:p>
    <w:p w:rsidR="00F35345" w:rsidRPr="00533016" w:rsidRDefault="00F35345" w:rsidP="00F35345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коллегиальном заключении и рекомендациях </w:t>
      </w:r>
      <w:proofErr w:type="spellStart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ППк</w:t>
      </w:r>
      <w:proofErr w:type="spellEnd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 для обучающегося, для которого разрабатывают АОП;</w:t>
      </w:r>
    </w:p>
    <w:p w:rsidR="00F35345" w:rsidRPr="00533016" w:rsidRDefault="00F35345" w:rsidP="00F35345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федеральных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основных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общеобразовательных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программах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;</w:t>
      </w:r>
    </w:p>
    <w:p w:rsidR="00F35345" w:rsidRPr="00533016" w:rsidRDefault="00F35345" w:rsidP="00F35345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федеральных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адаптированных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образовательных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программах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;</w:t>
      </w:r>
    </w:p>
    <w:p w:rsidR="00F35345" w:rsidRPr="00533016" w:rsidRDefault="00F35345" w:rsidP="00F35345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федеральных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адаптированных основных общеобразовательных программах;</w:t>
      </w:r>
    </w:p>
    <w:p w:rsidR="00F35345" w:rsidRPr="00533016" w:rsidRDefault="00F35345" w:rsidP="00F35345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индивидуальной программе реабилитации или абилитации инвалида – при наличии такой программы в случае разработки АОП для обучающихся с инвалидностью.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2.5. Проект АОП согласовывается педагогическим советом образовательной организации. 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2.6. АОП утверждается руководителем образовательной организации в составе образовательной программы, адаптированной общеобразовательной программы соответствующего уровня образования или в составе адаптированной образовательной программы для обучающихся с умственной отсталостью (интеллектуальными нарушениями).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3. Структура АОП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3.1. Структура АОП состоит из трех разделов: целевого, содержательного, организационного.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lastRenderedPageBreak/>
        <w:t>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3.3. Титульный лист АОП должен содержать:</w:t>
      </w:r>
    </w:p>
    <w:p w:rsidR="00F35345" w:rsidRPr="00533016" w:rsidRDefault="00F35345" w:rsidP="00F35345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информацию об образовательной организации, о том, когда и кем согласована и утверждена;</w:t>
      </w:r>
    </w:p>
    <w:p w:rsidR="00F35345" w:rsidRPr="00533016" w:rsidRDefault="00F35345" w:rsidP="00F35345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contextualSpacing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полное наименование АОП с указанием категории детей, для которых она разработана;</w:t>
      </w:r>
    </w:p>
    <w:p w:rsidR="00F35345" w:rsidRPr="00533016" w:rsidRDefault="00F35345" w:rsidP="00F35345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/>
        <w:ind w:left="780" w:right="180"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proofErr w:type="spellStart"/>
      <w:proofErr w:type="gram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год</w:t>
      </w:r>
      <w:proofErr w:type="spellEnd"/>
      <w:proofErr w:type="gram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составления</w:t>
      </w:r>
      <w:proofErr w:type="spellEnd"/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 xml:space="preserve"> АОП.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en-US" w:eastAsia="en-US" w:bidi="ar-SA"/>
        </w:rPr>
      </w:pPr>
      <w:r w:rsidRPr="00533016">
        <w:rPr>
          <w:rFonts w:eastAsia="Times New Roman" w:cs="Times New Roman"/>
          <w:b/>
          <w:bCs/>
          <w:color w:val="000000"/>
          <w:kern w:val="0"/>
          <w:lang w:val="en-US" w:eastAsia="en-US" w:bidi="ar-SA"/>
        </w:rPr>
        <w:t xml:space="preserve">4. </w:t>
      </w:r>
      <w:proofErr w:type="spellStart"/>
      <w:r w:rsidRPr="00533016">
        <w:rPr>
          <w:rFonts w:eastAsia="Times New Roman" w:cs="Times New Roman"/>
          <w:b/>
          <w:bCs/>
          <w:color w:val="000000"/>
          <w:kern w:val="0"/>
          <w:lang w:val="en-US" w:eastAsia="en-US" w:bidi="ar-SA"/>
        </w:rPr>
        <w:t>Изменения</w:t>
      </w:r>
      <w:proofErr w:type="spellEnd"/>
      <w:r w:rsidRPr="00533016">
        <w:rPr>
          <w:rFonts w:eastAsia="Times New Roman" w:cs="Times New Roman"/>
          <w:b/>
          <w:bCs/>
          <w:color w:val="000000"/>
          <w:kern w:val="0"/>
          <w:lang w:val="en-US" w:eastAsia="en-US" w:bidi="ar-SA"/>
        </w:rPr>
        <w:t xml:space="preserve"> и </w:t>
      </w:r>
      <w:proofErr w:type="spellStart"/>
      <w:r w:rsidRPr="00533016">
        <w:rPr>
          <w:rFonts w:eastAsia="Times New Roman" w:cs="Times New Roman"/>
          <w:b/>
          <w:bCs/>
          <w:color w:val="000000"/>
          <w:kern w:val="0"/>
          <w:lang w:val="en-US" w:eastAsia="en-US" w:bidi="ar-SA"/>
        </w:rPr>
        <w:t>дополнения</w:t>
      </w:r>
      <w:proofErr w:type="spellEnd"/>
      <w:r w:rsidRPr="00533016">
        <w:rPr>
          <w:rFonts w:eastAsia="Times New Roman" w:cs="Times New Roman"/>
          <w:b/>
          <w:bCs/>
          <w:color w:val="000000"/>
          <w:kern w:val="0"/>
          <w:lang w:val="en-US" w:eastAsia="en-US" w:bidi="ar-SA"/>
        </w:rPr>
        <w:t xml:space="preserve"> АОП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ППк</w:t>
      </w:r>
      <w:proofErr w:type="spellEnd"/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4.2. Решение об изменении или дополнении АОП принимает заместитель директора по учебной работе и для этого создает рабочую группу.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4.3. Состав рабочей группы по внесению изменений и дополнений в АОП регулируется разделом 2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Положения.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b/>
          <w:bCs/>
          <w:color w:val="000000"/>
          <w:kern w:val="0"/>
          <w:lang w:val="ru-RU" w:eastAsia="en-US" w:bidi="ar-SA"/>
        </w:rPr>
        <w:t>5. Делопроизводство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5.1. После утверждения АОП размещается на сайте образовательной организации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 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"Интернет". 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5.3. Бумажная версия АОП хранится у заместителя директора по учебной работе в течение всего срока ее реализации.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учебной работе.</w:t>
      </w:r>
    </w:p>
    <w:p w:rsidR="00F35345" w:rsidRPr="00533016" w:rsidRDefault="00F35345" w:rsidP="00F35345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en-US" w:bidi="ar-SA"/>
        </w:rPr>
      </w:pP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 xml:space="preserve">5.5. </w:t>
      </w:r>
      <w:r w:rsidRPr="00533016">
        <w:rPr>
          <w:rFonts w:eastAsia="Times New Roman" w:cs="Times New Roman"/>
          <w:color w:val="000000"/>
          <w:kern w:val="0"/>
          <w:lang w:val="en-US" w:eastAsia="en-US" w:bidi="ar-SA"/>
        </w:rPr>
        <w:t>A</w:t>
      </w:r>
      <w:r w:rsidRPr="00533016">
        <w:rPr>
          <w:rFonts w:eastAsia="Times New Roman" w:cs="Times New Roman"/>
          <w:color w:val="000000"/>
          <w:kern w:val="0"/>
          <w:lang w:val="ru-RU" w:eastAsia="en-US" w:bidi="ar-SA"/>
        </w:rPr>
        <w:t>ОП в последней редакции хранится в образовательной организации в течение 5 лет с момента окончания ее реализации.</w:t>
      </w:r>
    </w:p>
    <w:p w:rsidR="00F35345" w:rsidRDefault="00F35345" w:rsidP="00F35345">
      <w:pPr>
        <w:widowControl/>
        <w:suppressAutoHyphens w:val="0"/>
        <w:autoSpaceDN/>
        <w:spacing w:after="82" w:line="254" w:lineRule="auto"/>
        <w:ind w:left="142" w:hanging="284"/>
        <w:jc w:val="center"/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>___________________________</w:t>
      </w:r>
    </w:p>
    <w:p w:rsidR="007F5625" w:rsidRDefault="007F5625">
      <w:bookmarkStart w:id="0" w:name="_GoBack"/>
      <w:bookmarkEnd w:id="0"/>
    </w:p>
    <w:sectPr w:rsidR="007F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81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A1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1B"/>
    <w:rsid w:val="005A761B"/>
    <w:rsid w:val="007F5625"/>
    <w:rsid w:val="00F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737D-F488-4397-8C31-A8F4186A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2024-08-02T01:47:00Z</dcterms:created>
  <dcterms:modified xsi:type="dcterms:W3CDTF">2024-08-02T01:47:00Z</dcterms:modified>
</cp:coreProperties>
</file>